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AE94C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>
        <w:rPr>
          <w:rFonts w:ascii="Gill Sans" w:hAnsi="Gill Sans" w:cs="Gill Sans"/>
        </w:rPr>
        <w:t>Midterm Part II Rubric—100 points total</w:t>
      </w:r>
    </w:p>
    <w:p w14:paraId="42E4DDA7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61182FB9" w14:textId="2123B90B" w:rsidR="008A5205" w:rsidRPr="008A5205" w:rsidRDefault="004A6663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>Core Argument 10 points</w:t>
      </w:r>
    </w:p>
    <w:p w14:paraId="77EBC729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2B4472DF" w14:textId="4D0447A4" w:rsidR="008A5205" w:rsidRDefault="004A6663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>
        <w:rPr>
          <w:rFonts w:ascii="Gill Sans" w:hAnsi="Gill Sans" w:cs="Gill Sans"/>
        </w:rPr>
        <w:t>Uses P.R.E.S.</w:t>
      </w:r>
    </w:p>
    <w:p w14:paraId="56B14AA9" w14:textId="77777777" w:rsidR="004A6663" w:rsidRDefault="004A6663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6A8A0C3C" w14:textId="77777777" w:rsidR="004A6663" w:rsidRPr="008A5205" w:rsidRDefault="004A6663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7BF79BF7" w14:textId="214DDFAA" w:rsidR="008A5205" w:rsidRDefault="004A6663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>
        <w:rPr>
          <w:rFonts w:ascii="Gill Sans" w:hAnsi="Gill Sans" w:cs="Gill Sans"/>
        </w:rPr>
        <w:t>Well executed</w:t>
      </w:r>
    </w:p>
    <w:p w14:paraId="383D435C" w14:textId="77777777" w:rsidR="004A6663" w:rsidRPr="008A5205" w:rsidRDefault="004A6663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30B98BBE" w14:textId="30A67132" w:rsidR="008A5205" w:rsidRDefault="004A6663" w:rsidP="004A6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Content</w:t>
      </w:r>
    </w:p>
    <w:p w14:paraId="5932C280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>Arrangement—50</w:t>
      </w:r>
      <w:r w:rsidRPr="008A5205">
        <w:rPr>
          <w:rFonts w:ascii="Gill Sans" w:hAnsi="Gill Sans" w:cs="Gill Sans"/>
          <w:u w:val="single"/>
        </w:rPr>
        <w:t>points</w:t>
      </w:r>
    </w:p>
    <w:p w14:paraId="0B5C9779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7A2BB0CE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8A5205">
        <w:rPr>
          <w:rFonts w:ascii="Gill Sans" w:hAnsi="Gill Sans" w:cs="Gill Sans"/>
        </w:rPr>
        <w:t>Opening: Ethos</w:t>
      </w:r>
    </w:p>
    <w:p w14:paraId="456A1B00" w14:textId="77777777" w:rsidR="00763F7E" w:rsidRDefault="00763F7E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129A9F54" w14:textId="77777777" w:rsidR="00763F7E" w:rsidRDefault="00763F7E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2395D070" w14:textId="77777777" w:rsidR="00763F7E" w:rsidRDefault="00763F7E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7895188D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8A5205">
        <w:rPr>
          <w:rFonts w:ascii="Gill Sans" w:hAnsi="Gill Sans" w:cs="Gill Sans"/>
        </w:rPr>
        <w:t xml:space="preserve">Body: Logos </w:t>
      </w:r>
    </w:p>
    <w:p w14:paraId="50DF0233" w14:textId="77777777" w:rsidR="00763F7E" w:rsidRDefault="00763F7E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16645092" w14:textId="77777777" w:rsidR="00763F7E" w:rsidRPr="008A5205" w:rsidRDefault="00763F7E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7F80F610" w14:textId="77777777" w:rsidR="00763F7E" w:rsidRDefault="00763F7E" w:rsidP="008A5205">
      <w:pPr>
        <w:ind w:left="560"/>
        <w:rPr>
          <w:rFonts w:ascii="Gill Sans" w:hAnsi="Gill Sans" w:cs="Gill Sans"/>
        </w:rPr>
      </w:pPr>
    </w:p>
    <w:p w14:paraId="3183EC68" w14:textId="77777777" w:rsidR="004A6663" w:rsidRDefault="004A6663" w:rsidP="008A5205">
      <w:pPr>
        <w:ind w:left="560"/>
        <w:rPr>
          <w:rFonts w:ascii="Gill Sans" w:hAnsi="Gill Sans" w:cs="Gill Sans"/>
        </w:rPr>
      </w:pPr>
    </w:p>
    <w:p w14:paraId="2EC98100" w14:textId="77777777" w:rsidR="008A5205" w:rsidRDefault="008A5205" w:rsidP="008A5205">
      <w:pPr>
        <w:ind w:left="560"/>
        <w:rPr>
          <w:rFonts w:ascii="Gill Sans" w:hAnsi="Gill Sans" w:cs="Gill Sans"/>
        </w:rPr>
      </w:pPr>
      <w:r w:rsidRPr="008A5205">
        <w:rPr>
          <w:rFonts w:ascii="Gill Sans" w:hAnsi="Gill Sans" w:cs="Gill Sans"/>
        </w:rPr>
        <w:t>Close: Pathos/Synthesis</w:t>
      </w:r>
    </w:p>
    <w:p w14:paraId="6F1BCF5C" w14:textId="77777777" w:rsidR="00763F7E" w:rsidRDefault="00763F7E" w:rsidP="008A5205">
      <w:pPr>
        <w:ind w:left="560"/>
        <w:rPr>
          <w:rFonts w:ascii="Gill Sans" w:hAnsi="Gill Sans" w:cs="Gill Sans"/>
        </w:rPr>
      </w:pPr>
    </w:p>
    <w:p w14:paraId="0366B844" w14:textId="0DE54C22" w:rsidR="008A5205" w:rsidRPr="004A6663" w:rsidRDefault="004A6663" w:rsidP="004A6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</w:rPr>
      </w:pPr>
      <w:r w:rsidRPr="004A6663">
        <w:rPr>
          <w:rFonts w:ascii="Gill Sans" w:hAnsi="Gill Sans" w:cs="Gill Sans"/>
        </w:rPr>
        <w:t>Clarity</w:t>
      </w:r>
    </w:p>
    <w:p w14:paraId="592F7D43" w14:textId="77777777" w:rsidR="004A6663" w:rsidRDefault="004A6663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val="single"/>
        </w:rPr>
      </w:pPr>
    </w:p>
    <w:p w14:paraId="16B7C553" w14:textId="10B70B0C" w:rsidR="008A5205" w:rsidRPr="008A5205" w:rsidRDefault="004A6663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>Sentence Style</w:t>
      </w:r>
      <w:r w:rsidR="008A5205">
        <w:rPr>
          <w:rFonts w:ascii="Gill Sans" w:hAnsi="Gill Sans" w:cs="Gill Sans"/>
          <w:u w:val="single"/>
        </w:rPr>
        <w:t>—</w:t>
      </w:r>
      <w:r>
        <w:rPr>
          <w:rFonts w:ascii="Gill Sans" w:hAnsi="Gill Sans" w:cs="Gill Sans"/>
          <w:u w:val="single"/>
        </w:rPr>
        <w:t>30</w:t>
      </w:r>
      <w:r w:rsidR="008A5205" w:rsidRPr="008A5205">
        <w:rPr>
          <w:rFonts w:ascii="Gill Sans" w:hAnsi="Gill Sans" w:cs="Gill Sans"/>
          <w:u w:val="single"/>
        </w:rPr>
        <w:t xml:space="preserve"> points</w:t>
      </w:r>
    </w:p>
    <w:p w14:paraId="2319B29B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2BE5B9A7" w14:textId="33B3C535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val="single" w:color="EBCD9D"/>
        </w:rPr>
      </w:pPr>
      <w:r w:rsidRPr="008A5205">
        <w:rPr>
          <w:rFonts w:ascii="Gill Sans" w:hAnsi="Gill Sans" w:cs="Gill Sans"/>
          <w:u w:val="single" w:color="EBCD9D"/>
        </w:rPr>
        <w:t>Style</w:t>
      </w:r>
    </w:p>
    <w:p w14:paraId="2710113D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2E721545" w14:textId="77777777" w:rsidR="008A5205" w:rsidRDefault="008A5205" w:rsidP="008A5205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decorum</w:t>
      </w:r>
      <w:proofErr w:type="gramEnd"/>
      <w:r w:rsidRPr="008A5205">
        <w:rPr>
          <w:rFonts w:ascii="Gill Sans" w:hAnsi="Gill Sans" w:cs="Gill Sans"/>
          <w:u w:color="EBCD9D"/>
        </w:rPr>
        <w:t>: tone, mood, appropriate pathos/ethos</w:t>
      </w:r>
    </w:p>
    <w:p w14:paraId="18EEF6EF" w14:textId="77777777" w:rsidR="00763F7E" w:rsidRPr="008A5205" w:rsidRDefault="00763F7E" w:rsidP="00763F7E">
      <w:pPr>
        <w:pStyle w:val="ListParagraph"/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69A6D62D" w14:textId="77777777" w:rsidR="008A5205" w:rsidRPr="008A5205" w:rsidRDefault="008A5205" w:rsidP="008A520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40735B95" w14:textId="77777777" w:rsidR="008A5205" w:rsidRDefault="008A5205" w:rsidP="008A5205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proper</w:t>
      </w:r>
      <w:proofErr w:type="gramEnd"/>
      <w:r w:rsidRPr="008A5205">
        <w:rPr>
          <w:rFonts w:ascii="Gill Sans" w:hAnsi="Gill Sans" w:cs="Gill Sans"/>
          <w:u w:color="EBCD9D"/>
        </w:rPr>
        <w:t xml:space="preserve"> language: usage, mechanics, clarity, fluency</w:t>
      </w:r>
    </w:p>
    <w:p w14:paraId="2283E1B4" w14:textId="77777777" w:rsidR="00763F7E" w:rsidRPr="008A5205" w:rsidRDefault="00763F7E" w:rsidP="00763F7E">
      <w:pPr>
        <w:pStyle w:val="ListParagraph"/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248D37CD" w14:textId="77777777" w:rsidR="008A5205" w:rsidRPr="008A5205" w:rsidRDefault="008A5205" w:rsidP="008A520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58A270B0" w14:textId="77777777" w:rsidR="008A5205" w:rsidRDefault="008A5205" w:rsidP="008A5205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vividness</w:t>
      </w:r>
      <w:proofErr w:type="gramEnd"/>
      <w:r w:rsidRPr="008A5205">
        <w:rPr>
          <w:rFonts w:ascii="Gill Sans" w:hAnsi="Gill Sans" w:cs="Gill Sans"/>
          <w:u w:color="EBCD9D"/>
        </w:rPr>
        <w:t>/concreteness: examples, stories</w:t>
      </w:r>
    </w:p>
    <w:p w14:paraId="2D11113F" w14:textId="77777777" w:rsidR="004A6663" w:rsidRDefault="004A6663" w:rsidP="004A6663">
      <w:pPr>
        <w:pStyle w:val="ListParagraph"/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  <w:bookmarkStart w:id="0" w:name="_GoBack"/>
      <w:bookmarkEnd w:id="0"/>
    </w:p>
    <w:p w14:paraId="387676AE" w14:textId="77777777" w:rsidR="00763F7E" w:rsidRPr="008A5205" w:rsidRDefault="00763F7E" w:rsidP="00763F7E">
      <w:pPr>
        <w:pStyle w:val="ListParagraph"/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6AC9F922" w14:textId="438A3BEC" w:rsidR="008A5205" w:rsidRDefault="004A6663" w:rsidP="004A6663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  <w:u w:color="EBCD9D"/>
        </w:rPr>
      </w:pPr>
      <w:r>
        <w:rPr>
          <w:rFonts w:ascii="Gill Sans" w:hAnsi="Gill Sans" w:cs="Gill Sans"/>
          <w:u w:color="EBCD9D"/>
        </w:rPr>
        <w:t>Correctness</w:t>
      </w:r>
    </w:p>
    <w:p w14:paraId="3E9D3EED" w14:textId="77777777" w:rsidR="004A6663" w:rsidRPr="008A5205" w:rsidRDefault="004A6663" w:rsidP="004A6663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  <w:u w:color="EBCD9D"/>
        </w:rPr>
      </w:pPr>
    </w:p>
    <w:p w14:paraId="61678E74" w14:textId="77777777" w:rsidR="008A5205" w:rsidRPr="008A5205" w:rsidRDefault="008A5205" w:rsidP="008A5205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ornament</w:t>
      </w:r>
      <w:proofErr w:type="gramEnd"/>
      <w:r w:rsidRPr="008A5205">
        <w:rPr>
          <w:rFonts w:ascii="Gill Sans" w:hAnsi="Gill Sans" w:cs="Gill Sans"/>
          <w:u w:color="EBCD9D"/>
        </w:rPr>
        <w:t>: figures of speech, metaphors, humor</w:t>
      </w:r>
    </w:p>
    <w:p w14:paraId="5CD0D0C8" w14:textId="77777777" w:rsidR="008A5205" w:rsidRPr="008A5205" w:rsidRDefault="008A5205" w:rsidP="008A5205"/>
    <w:sectPr w:rsidR="008A5205" w:rsidRPr="008A5205" w:rsidSect="004A66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B57704"/>
    <w:multiLevelType w:val="hybridMultilevel"/>
    <w:tmpl w:val="623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5"/>
    <w:rsid w:val="00266D0F"/>
    <w:rsid w:val="00421FB8"/>
    <w:rsid w:val="004A6663"/>
    <w:rsid w:val="00763F7E"/>
    <w:rsid w:val="007F28F0"/>
    <w:rsid w:val="008A4BA0"/>
    <w:rsid w:val="008A5205"/>
    <w:rsid w:val="008E2D81"/>
    <w:rsid w:val="00A36017"/>
    <w:rsid w:val="00B16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DAE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371</Characters>
  <Application>Microsoft Macintosh Word</Application>
  <DocSecurity>0</DocSecurity>
  <Lines>3</Lines>
  <Paragraphs>1</Paragraphs>
  <ScaleCrop>false</ScaleCrop>
  <Company>UW Business School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4</cp:revision>
  <cp:lastPrinted>2011-11-19T22:00:00Z</cp:lastPrinted>
  <dcterms:created xsi:type="dcterms:W3CDTF">2010-11-09T05:06:00Z</dcterms:created>
  <dcterms:modified xsi:type="dcterms:W3CDTF">2011-11-20T22:53:00Z</dcterms:modified>
</cp:coreProperties>
</file>