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7AD9" w:rsidRPr="009A4171" w:rsidRDefault="0047464F">
      <w:pPr>
        <w:pStyle w:val="Title"/>
        <w:rPr>
          <w:rFonts w:ascii="Arial" w:hAnsi="Arial" w:cs="Arial"/>
          <w:bCs/>
        </w:rPr>
      </w:pPr>
      <w:r>
        <w:rPr>
          <w:rFonts w:ascii="Arial" w:hAnsi="Arial" w:cs="Arial"/>
          <w:bCs/>
        </w:rPr>
        <w:t>BES 316</w:t>
      </w:r>
      <w:r w:rsidR="00FF7AD9" w:rsidRP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9A4171">
        <w:rPr>
          <w:rFonts w:ascii="Arial" w:hAnsi="Arial" w:cs="Arial"/>
          <w:bCs/>
        </w:rPr>
        <w:tab/>
      </w:r>
      <w:r w:rsid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FF7AD9" w:rsidRPr="009A4171">
        <w:rPr>
          <w:rFonts w:ascii="Arial" w:hAnsi="Arial" w:cs="Arial"/>
          <w:bCs/>
        </w:rPr>
        <w:tab/>
      </w:r>
      <w:r w:rsidR="003C3754">
        <w:rPr>
          <w:rFonts w:ascii="Arial" w:hAnsi="Arial" w:cs="Arial"/>
          <w:bCs/>
        </w:rPr>
        <w:t>2010</w:t>
      </w:r>
    </w:p>
    <w:p w:rsidR="009A4171" w:rsidRDefault="009A4171" w:rsidP="0047464F">
      <w:pPr>
        <w:jc w:val="center"/>
        <w:rPr>
          <w:rFonts w:ascii="Arial" w:hAnsi="Arial" w:cs="Arial"/>
          <w:b/>
          <w:sz w:val="28"/>
        </w:rPr>
      </w:pPr>
      <w:r>
        <w:rPr>
          <w:rFonts w:ascii="Arial" w:hAnsi="Arial" w:cs="Arial"/>
          <w:b/>
          <w:sz w:val="28"/>
        </w:rPr>
        <w:t xml:space="preserve">DESCRIBING </w:t>
      </w:r>
      <w:r w:rsidR="0047464F">
        <w:rPr>
          <w:rFonts w:ascii="Arial" w:hAnsi="Arial" w:cs="Arial"/>
          <w:b/>
          <w:sz w:val="28"/>
        </w:rPr>
        <w:t xml:space="preserve">WETLAND COMMUNITIES </w:t>
      </w:r>
      <w:r>
        <w:rPr>
          <w:rFonts w:ascii="Arial" w:hAnsi="Arial" w:cs="Arial"/>
          <w:b/>
          <w:sz w:val="28"/>
        </w:rPr>
        <w:t xml:space="preserve">IN THE </w:t>
      </w:r>
      <w:r w:rsidR="00C31DDC">
        <w:rPr>
          <w:rFonts w:ascii="Arial" w:hAnsi="Arial" w:cs="Arial"/>
          <w:b/>
          <w:sz w:val="28"/>
        </w:rPr>
        <w:t>FIELD</w:t>
      </w:r>
    </w:p>
    <w:p w:rsidR="00FF7AD9" w:rsidRPr="0077653E" w:rsidRDefault="00FF7AD9">
      <w:pPr>
        <w:pStyle w:val="Caption"/>
      </w:pPr>
      <w:r w:rsidRPr="0077653E">
        <w:rPr>
          <w:b w:val="0"/>
          <w:noProof/>
          <w:sz w:val="20"/>
          <w:u w:val="single"/>
        </w:rPr>
        <w:pict>
          <v:rect id="_x0000_s1026" style="position:absolute;left:0;text-align:left;margin-left:46.65pt;margin-top:9.8pt;width:419.95pt;height:84.35pt;z-index:-251665408" fillcolor="#f2f2f2">
            <v:shadow on="t" color="#969696" offset="3pt,3pt" offset2="2pt,2pt"/>
          </v:rect>
        </w:pict>
      </w:r>
      <w:r w:rsidRPr="0077653E">
        <w:t xml:space="preserve">Goals for Today </w:t>
      </w:r>
    </w:p>
    <w:p w:rsidR="004C7808" w:rsidRPr="0077653E" w:rsidRDefault="004C7808">
      <w:pPr>
        <w:numPr>
          <w:ilvl w:val="0"/>
          <w:numId w:val="4"/>
        </w:numPr>
        <w:tabs>
          <w:tab w:val="clear" w:pos="720"/>
          <w:tab w:val="num" w:pos="1440"/>
        </w:tabs>
        <w:spacing w:before="120"/>
        <w:ind w:left="1440" w:right="1296"/>
        <w:rPr>
          <w:bCs/>
        </w:rPr>
      </w:pPr>
      <w:r w:rsidRPr="0077653E">
        <w:rPr>
          <w:bCs/>
        </w:rPr>
        <w:t xml:space="preserve">To </w:t>
      </w:r>
      <w:r w:rsidR="0047464F">
        <w:rPr>
          <w:bCs/>
        </w:rPr>
        <w:t>apply skills and approaches learned in the previous lab exercise (indoor sampling of artificial communities) to a plant community in the field</w:t>
      </w:r>
    </w:p>
    <w:p w:rsidR="00FF7AD9" w:rsidRPr="0077653E" w:rsidRDefault="00FF7AD9" w:rsidP="0047464F">
      <w:pPr>
        <w:numPr>
          <w:ilvl w:val="0"/>
          <w:numId w:val="4"/>
        </w:numPr>
        <w:tabs>
          <w:tab w:val="clear" w:pos="720"/>
          <w:tab w:val="num" w:pos="1440"/>
          <w:tab w:val="left" w:pos="9360"/>
        </w:tabs>
        <w:spacing w:before="120"/>
        <w:ind w:left="1440" w:right="864"/>
        <w:rPr>
          <w:bCs/>
        </w:rPr>
      </w:pPr>
      <w:r w:rsidRPr="0077653E">
        <w:rPr>
          <w:bCs/>
        </w:rPr>
        <w:t xml:space="preserve">To </w:t>
      </w:r>
      <w:r w:rsidR="004C7808" w:rsidRPr="0077653E">
        <w:rPr>
          <w:bCs/>
        </w:rPr>
        <w:t xml:space="preserve">begin to develop familiarity with </w:t>
      </w:r>
      <w:r w:rsidR="0047464F">
        <w:rPr>
          <w:bCs/>
        </w:rPr>
        <w:t xml:space="preserve">some </w:t>
      </w:r>
      <w:r w:rsidR="004C7808" w:rsidRPr="0077653E">
        <w:rPr>
          <w:bCs/>
        </w:rPr>
        <w:t>common wetland plants of our region</w:t>
      </w:r>
    </w:p>
    <w:p w:rsidR="00FF7AD9" w:rsidRDefault="00FF7AD9" w:rsidP="009A4171">
      <w:pPr>
        <w:spacing w:after="120"/>
        <w:rPr>
          <w:b/>
          <w:sz w:val="28"/>
        </w:rPr>
      </w:pPr>
    </w:p>
    <w:p w:rsidR="00FF7AD9" w:rsidRPr="0092229C" w:rsidRDefault="00FF7AD9">
      <w:pPr>
        <w:spacing w:after="120"/>
        <w:jc w:val="center"/>
        <w:rPr>
          <w:rFonts w:ascii="Arial" w:hAnsi="Arial" w:cs="Arial"/>
          <w:b/>
          <w:i/>
          <w:sz w:val="28"/>
        </w:rPr>
      </w:pPr>
      <w:r w:rsidRPr="0092229C">
        <w:rPr>
          <w:rFonts w:ascii="Arial" w:hAnsi="Arial" w:cs="Arial"/>
          <w:b/>
          <w:i/>
          <w:sz w:val="28"/>
        </w:rPr>
        <w:t xml:space="preserve">SCHEDULE for </w:t>
      </w:r>
      <w:r w:rsidR="009A4171" w:rsidRPr="0092229C">
        <w:rPr>
          <w:rFonts w:ascii="Arial" w:hAnsi="Arial" w:cs="Arial"/>
          <w:b/>
          <w:i/>
          <w:sz w:val="28"/>
        </w:rPr>
        <w:t>A</w:t>
      </w:r>
      <w:r w:rsidR="0047464F">
        <w:rPr>
          <w:rFonts w:ascii="Arial" w:hAnsi="Arial" w:cs="Arial"/>
          <w:b/>
          <w:i/>
          <w:sz w:val="28"/>
        </w:rPr>
        <w:t>PRIL</w:t>
      </w:r>
      <w:r w:rsidR="009A4171" w:rsidRPr="0092229C">
        <w:rPr>
          <w:rFonts w:ascii="Arial" w:hAnsi="Arial" w:cs="Arial"/>
          <w:b/>
          <w:i/>
          <w:sz w:val="28"/>
        </w:rPr>
        <w:t xml:space="preserve"> </w:t>
      </w:r>
      <w:r w:rsidR="0047464F">
        <w:rPr>
          <w:rFonts w:ascii="Arial" w:hAnsi="Arial" w:cs="Arial"/>
          <w:b/>
          <w:i/>
          <w:sz w:val="28"/>
        </w:rPr>
        <w:t>8</w:t>
      </w:r>
      <w:r w:rsidR="003C3754">
        <w:rPr>
          <w:rFonts w:ascii="Arial" w:hAnsi="Arial" w:cs="Arial"/>
          <w:b/>
          <w:i/>
          <w:sz w:val="28"/>
        </w:rPr>
        <w:t>, 2010</w:t>
      </w:r>
    </w:p>
    <w:tbl>
      <w:tblPr>
        <w:tblW w:w="0" w:type="auto"/>
        <w:tblInd w:w="89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shd w:val="clear" w:color="auto" w:fill="FFFFFF"/>
        <w:tblLook w:val="0000"/>
      </w:tblPr>
      <w:tblGrid>
        <w:gridCol w:w="2195"/>
        <w:gridCol w:w="6265"/>
      </w:tblGrid>
      <w:tr w:rsidR="00FF7AD9">
        <w:tblPrEx>
          <w:tblCellMar>
            <w:top w:w="0" w:type="dxa"/>
            <w:bottom w:w="0" w:type="dxa"/>
          </w:tblCellMar>
        </w:tblPrEx>
        <w:trPr>
          <w:trHeight w:val="519"/>
        </w:trPr>
        <w:tc>
          <w:tcPr>
            <w:tcW w:w="2195" w:type="dxa"/>
            <w:shd w:val="clear" w:color="auto" w:fill="E6E6E6"/>
            <w:vAlign w:val="center"/>
          </w:tcPr>
          <w:p w:rsidR="00FF7AD9" w:rsidRPr="0092229C" w:rsidRDefault="00FF7AD9" w:rsidP="003100B9">
            <w:pPr>
              <w:jc w:val="center"/>
              <w:rPr>
                <w:rFonts w:ascii="Arial" w:hAnsi="Arial" w:cs="Arial"/>
                <w:b/>
                <w:sz w:val="28"/>
                <w:szCs w:val="28"/>
              </w:rPr>
            </w:pPr>
            <w:r w:rsidRPr="0092229C">
              <w:rPr>
                <w:rFonts w:ascii="Arial" w:hAnsi="Arial" w:cs="Arial"/>
                <w:b/>
                <w:sz w:val="28"/>
                <w:szCs w:val="28"/>
              </w:rPr>
              <w:t>Time Period</w:t>
            </w:r>
          </w:p>
        </w:tc>
        <w:tc>
          <w:tcPr>
            <w:tcW w:w="6265" w:type="dxa"/>
            <w:shd w:val="clear" w:color="auto" w:fill="E6E6E6"/>
            <w:vAlign w:val="center"/>
          </w:tcPr>
          <w:p w:rsidR="00FF7AD9" w:rsidRPr="0092229C" w:rsidRDefault="003100B9" w:rsidP="003100B9">
            <w:pPr>
              <w:jc w:val="center"/>
              <w:rPr>
                <w:rFonts w:ascii="Arial" w:hAnsi="Arial" w:cs="Arial"/>
                <w:b/>
                <w:sz w:val="28"/>
                <w:szCs w:val="28"/>
              </w:rPr>
            </w:pPr>
            <w:r w:rsidRPr="0092229C">
              <w:rPr>
                <w:rFonts w:ascii="Arial" w:hAnsi="Arial" w:cs="Arial"/>
                <w:b/>
                <w:sz w:val="28"/>
                <w:szCs w:val="28"/>
              </w:rPr>
              <w:t>Activity</w:t>
            </w:r>
          </w:p>
        </w:tc>
      </w:tr>
      <w:tr w:rsidR="00FF7AD9">
        <w:tblPrEx>
          <w:tblCellMar>
            <w:top w:w="0" w:type="dxa"/>
            <w:bottom w:w="0" w:type="dxa"/>
          </w:tblCellMar>
        </w:tblPrEx>
        <w:trPr>
          <w:trHeight w:val="720"/>
        </w:trPr>
        <w:tc>
          <w:tcPr>
            <w:tcW w:w="2195" w:type="dxa"/>
            <w:shd w:val="clear" w:color="auto" w:fill="FFFFFF"/>
            <w:vAlign w:val="center"/>
          </w:tcPr>
          <w:p w:rsidR="00FF7AD9" w:rsidRPr="003100B9" w:rsidRDefault="003C3754" w:rsidP="003C3754">
            <w:pPr>
              <w:jc w:val="center"/>
              <w:rPr>
                <w:rFonts w:ascii="Arial" w:hAnsi="Arial" w:cs="Arial"/>
                <w:bCs/>
              </w:rPr>
            </w:pPr>
            <w:r>
              <w:rPr>
                <w:rFonts w:ascii="Arial" w:hAnsi="Arial" w:cs="Arial"/>
                <w:bCs/>
              </w:rPr>
              <w:t>8</w:t>
            </w:r>
            <w:r w:rsidR="00FF7AD9" w:rsidRPr="003100B9">
              <w:rPr>
                <w:rFonts w:ascii="Arial" w:hAnsi="Arial" w:cs="Arial"/>
                <w:bCs/>
              </w:rPr>
              <w:t>:</w:t>
            </w:r>
            <w:r>
              <w:rPr>
                <w:rFonts w:ascii="Arial" w:hAnsi="Arial" w:cs="Arial"/>
                <w:bCs/>
              </w:rPr>
              <w:t>45</w:t>
            </w:r>
            <w:r w:rsidR="00FF7AD9" w:rsidRPr="003100B9">
              <w:rPr>
                <w:rFonts w:ascii="Arial" w:hAnsi="Arial" w:cs="Arial"/>
                <w:bCs/>
              </w:rPr>
              <w:t xml:space="preserve"> – </w:t>
            </w:r>
            <w:r w:rsidR="0047464F">
              <w:rPr>
                <w:rFonts w:ascii="Arial" w:hAnsi="Arial" w:cs="Arial"/>
                <w:bCs/>
              </w:rPr>
              <w:t>1</w:t>
            </w:r>
            <w:r>
              <w:rPr>
                <w:rFonts w:ascii="Arial" w:hAnsi="Arial" w:cs="Arial"/>
                <w:bCs/>
              </w:rPr>
              <w:t>2</w:t>
            </w:r>
            <w:r w:rsidR="00FF7AD9" w:rsidRPr="003100B9">
              <w:rPr>
                <w:rFonts w:ascii="Arial" w:hAnsi="Arial" w:cs="Arial"/>
                <w:bCs/>
              </w:rPr>
              <w:t>:</w:t>
            </w:r>
            <w:r>
              <w:rPr>
                <w:rFonts w:ascii="Arial" w:hAnsi="Arial" w:cs="Arial"/>
                <w:bCs/>
              </w:rPr>
              <w:t>00</w:t>
            </w:r>
          </w:p>
        </w:tc>
        <w:tc>
          <w:tcPr>
            <w:tcW w:w="6265" w:type="dxa"/>
            <w:shd w:val="clear" w:color="auto" w:fill="FFFFFF"/>
            <w:vAlign w:val="center"/>
          </w:tcPr>
          <w:p w:rsidR="00FF7AD9" w:rsidRPr="003100B9" w:rsidRDefault="00132520" w:rsidP="00132520">
            <w:pPr>
              <w:jc w:val="center"/>
              <w:rPr>
                <w:rFonts w:ascii="Arial" w:hAnsi="Arial" w:cs="Arial"/>
                <w:bCs/>
              </w:rPr>
            </w:pPr>
            <w:r>
              <w:rPr>
                <w:rFonts w:ascii="Arial" w:hAnsi="Arial" w:cs="Arial"/>
                <w:bCs/>
              </w:rPr>
              <w:t>Sampling wetland communities</w:t>
            </w:r>
          </w:p>
        </w:tc>
      </w:tr>
      <w:tr w:rsidR="003C3754">
        <w:tblPrEx>
          <w:tblCellMar>
            <w:top w:w="0" w:type="dxa"/>
            <w:bottom w:w="0" w:type="dxa"/>
          </w:tblCellMar>
        </w:tblPrEx>
        <w:trPr>
          <w:trHeight w:val="720"/>
        </w:trPr>
        <w:tc>
          <w:tcPr>
            <w:tcW w:w="2195" w:type="dxa"/>
            <w:shd w:val="clear" w:color="auto" w:fill="FFFFFF"/>
            <w:vAlign w:val="center"/>
          </w:tcPr>
          <w:p w:rsidR="003C3754" w:rsidRDefault="003C3754" w:rsidP="00132520">
            <w:pPr>
              <w:jc w:val="center"/>
              <w:rPr>
                <w:rFonts w:ascii="Arial" w:hAnsi="Arial" w:cs="Arial"/>
                <w:bCs/>
              </w:rPr>
            </w:pPr>
            <w:r>
              <w:rPr>
                <w:rFonts w:ascii="Arial" w:hAnsi="Arial" w:cs="Arial"/>
                <w:bCs/>
              </w:rPr>
              <w:t>12:15 – 1:05</w:t>
            </w:r>
          </w:p>
        </w:tc>
        <w:tc>
          <w:tcPr>
            <w:tcW w:w="6265" w:type="dxa"/>
            <w:shd w:val="clear" w:color="auto" w:fill="FFFFFF"/>
            <w:vAlign w:val="center"/>
          </w:tcPr>
          <w:p w:rsidR="003C3754" w:rsidRDefault="003C3754" w:rsidP="00132520">
            <w:pPr>
              <w:jc w:val="center"/>
              <w:rPr>
                <w:rFonts w:ascii="Arial" w:hAnsi="Arial" w:cs="Arial"/>
                <w:bCs/>
              </w:rPr>
            </w:pPr>
            <w:r>
              <w:rPr>
                <w:rFonts w:ascii="Arial" w:hAnsi="Arial" w:cs="Arial"/>
                <w:bCs/>
              </w:rPr>
              <w:t>Ecological concepts exercise presentations</w:t>
            </w:r>
          </w:p>
        </w:tc>
      </w:tr>
    </w:tbl>
    <w:p w:rsidR="00FF7AD9" w:rsidRDefault="00FF7AD9">
      <w:pPr>
        <w:jc w:val="center"/>
        <w:rPr>
          <w:rFonts w:ascii="Arial" w:hAnsi="Arial" w:cs="Arial"/>
          <w:b/>
          <w:sz w:val="28"/>
        </w:rPr>
      </w:pPr>
    </w:p>
    <w:p w:rsidR="00FF7AD9" w:rsidRDefault="00FF7AD9">
      <w:pPr>
        <w:jc w:val="center"/>
        <w:rPr>
          <w:rFonts w:ascii="Arial" w:hAnsi="Arial" w:cs="Arial"/>
          <w:b/>
          <w:sz w:val="28"/>
        </w:rPr>
      </w:pPr>
    </w:p>
    <w:p w:rsidR="00FF7AD9" w:rsidRDefault="0047464F">
      <w:pPr>
        <w:jc w:val="center"/>
        <w:rPr>
          <w:rFonts w:ascii="Arial" w:hAnsi="Arial" w:cs="Arial"/>
          <w:b/>
          <w:sz w:val="28"/>
          <w:u w:val="single"/>
        </w:rPr>
      </w:pPr>
      <w:r>
        <w:rPr>
          <w:rFonts w:ascii="Arial" w:hAnsi="Arial" w:cs="Arial"/>
          <w:b/>
          <w:sz w:val="28"/>
          <w:u w:val="single"/>
        </w:rPr>
        <w:t>NOTES FOR</w:t>
      </w:r>
      <w:r w:rsidR="003100B9">
        <w:rPr>
          <w:rFonts w:ascii="Arial" w:hAnsi="Arial" w:cs="Arial"/>
          <w:b/>
          <w:sz w:val="28"/>
          <w:u w:val="single"/>
        </w:rPr>
        <w:t xml:space="preserve"> </w:t>
      </w:r>
      <w:r w:rsidR="00FF7AD9">
        <w:rPr>
          <w:rFonts w:ascii="Arial" w:hAnsi="Arial" w:cs="Arial"/>
          <w:b/>
          <w:sz w:val="28"/>
          <w:u w:val="single"/>
        </w:rPr>
        <w:t>TODAY</w:t>
      </w:r>
    </w:p>
    <w:p w:rsidR="00FF7AD9" w:rsidRDefault="0047464F">
      <w:pPr>
        <w:numPr>
          <w:ilvl w:val="0"/>
          <w:numId w:val="10"/>
        </w:numPr>
        <w:tabs>
          <w:tab w:val="clear" w:pos="720"/>
          <w:tab w:val="num" w:pos="630"/>
        </w:tabs>
        <w:spacing w:before="120"/>
        <w:rPr>
          <w:rFonts w:ascii="Arial" w:hAnsi="Arial" w:cs="Arial"/>
          <w:b/>
        </w:rPr>
      </w:pPr>
      <w:r>
        <w:rPr>
          <w:rFonts w:ascii="Arial" w:hAnsi="Arial" w:cs="Arial"/>
          <w:b/>
        </w:rPr>
        <w:t>Meet outside at the end of the boardwalk – not in the classroom</w:t>
      </w:r>
    </w:p>
    <w:p w:rsidR="0077653E" w:rsidRDefault="0047464F">
      <w:pPr>
        <w:numPr>
          <w:ilvl w:val="0"/>
          <w:numId w:val="10"/>
        </w:numPr>
        <w:tabs>
          <w:tab w:val="clear" w:pos="720"/>
          <w:tab w:val="num" w:pos="630"/>
        </w:tabs>
        <w:spacing w:before="120"/>
        <w:rPr>
          <w:rFonts w:ascii="Arial" w:hAnsi="Arial" w:cs="Arial"/>
          <w:b/>
        </w:rPr>
      </w:pPr>
      <w:r>
        <w:rPr>
          <w:rFonts w:ascii="Arial" w:hAnsi="Arial" w:cs="Arial"/>
          <w:b/>
        </w:rPr>
        <w:t>Bring boots for the wetland</w:t>
      </w:r>
    </w:p>
    <w:p w:rsidR="0047464F" w:rsidRDefault="0047464F" w:rsidP="003100B9">
      <w:pPr>
        <w:numPr>
          <w:ilvl w:val="0"/>
          <w:numId w:val="10"/>
        </w:numPr>
        <w:tabs>
          <w:tab w:val="clear" w:pos="720"/>
          <w:tab w:val="num" w:pos="630"/>
        </w:tabs>
        <w:spacing w:before="120"/>
        <w:rPr>
          <w:rFonts w:ascii="Arial" w:hAnsi="Arial" w:cs="Arial"/>
          <w:b/>
        </w:rPr>
      </w:pPr>
      <w:r>
        <w:rPr>
          <w:rFonts w:ascii="Arial" w:hAnsi="Arial" w:cs="Arial"/>
          <w:b/>
        </w:rPr>
        <w:t>Dress appropriately</w:t>
      </w:r>
      <w:r w:rsidR="00FE03DB">
        <w:rPr>
          <w:rFonts w:ascii="Arial" w:hAnsi="Arial" w:cs="Arial"/>
          <w:b/>
        </w:rPr>
        <w:t xml:space="preserve"> (consider an umbrella if it is raining – it helps during sampling and data recording))</w:t>
      </w:r>
    </w:p>
    <w:p w:rsidR="00FE03DB" w:rsidRDefault="00FE03DB" w:rsidP="003100B9">
      <w:pPr>
        <w:numPr>
          <w:ilvl w:val="0"/>
          <w:numId w:val="10"/>
        </w:numPr>
        <w:tabs>
          <w:tab w:val="clear" w:pos="720"/>
          <w:tab w:val="num" w:pos="630"/>
        </w:tabs>
        <w:spacing w:before="120"/>
        <w:rPr>
          <w:rFonts w:ascii="Arial" w:hAnsi="Arial" w:cs="Arial"/>
          <w:b/>
        </w:rPr>
      </w:pPr>
      <w:r>
        <w:rPr>
          <w:rFonts w:ascii="Arial" w:hAnsi="Arial" w:cs="Arial"/>
          <w:b/>
        </w:rPr>
        <w:t>Bring a field notebook for recording data in any kind of weather</w:t>
      </w:r>
    </w:p>
    <w:p w:rsidR="00E27314" w:rsidRPr="0047464F" w:rsidRDefault="00E27314" w:rsidP="0047464F">
      <w:pPr>
        <w:numPr>
          <w:ilvl w:val="0"/>
          <w:numId w:val="10"/>
        </w:numPr>
        <w:tabs>
          <w:tab w:val="clear" w:pos="720"/>
          <w:tab w:val="num" w:pos="630"/>
        </w:tabs>
        <w:spacing w:before="120"/>
        <w:rPr>
          <w:rFonts w:ascii="Arial" w:hAnsi="Arial" w:cs="Arial"/>
          <w:b/>
        </w:rPr>
      </w:pPr>
      <w:r>
        <w:rPr>
          <w:rFonts w:ascii="Arial" w:hAnsi="Arial" w:cs="Arial"/>
          <w:b/>
        </w:rPr>
        <w:t>Read this handout</w:t>
      </w:r>
      <w:r w:rsidR="003100B9">
        <w:rPr>
          <w:rFonts w:ascii="Arial" w:hAnsi="Arial" w:cs="Arial"/>
          <w:b/>
        </w:rPr>
        <w:t xml:space="preserve"> </w:t>
      </w:r>
      <w:r>
        <w:rPr>
          <w:rFonts w:ascii="Arial" w:hAnsi="Arial" w:cs="Arial"/>
          <w:b/>
        </w:rPr>
        <w:t>carefully</w:t>
      </w:r>
    </w:p>
    <w:p w:rsidR="003100B9" w:rsidRDefault="003100B9" w:rsidP="003100B9">
      <w:pPr>
        <w:spacing w:before="120"/>
        <w:rPr>
          <w:rFonts w:ascii="Arial" w:hAnsi="Arial" w:cs="Arial"/>
          <w:b/>
        </w:rPr>
      </w:pPr>
    </w:p>
    <w:p w:rsidR="00102CEE" w:rsidRDefault="00102CEE" w:rsidP="00715569">
      <w:pPr>
        <w:rPr>
          <w:rFonts w:ascii="Garamond" w:hAnsi="Garamond"/>
          <w:b/>
          <w:sz w:val="28"/>
        </w:rPr>
      </w:pPr>
      <w:r>
        <w:rPr>
          <w:rFonts w:ascii="Garamond" w:hAnsi="Garamond"/>
          <w:b/>
          <w:sz w:val="28"/>
        </w:rPr>
        <w:t>OBJECTIVES</w:t>
      </w:r>
    </w:p>
    <w:p w:rsidR="00F47B10" w:rsidRDefault="00102CEE" w:rsidP="006E648F">
      <w:pPr>
        <w:spacing w:before="120"/>
        <w:rPr>
          <w:rFonts w:ascii="Arial" w:hAnsi="Arial" w:cs="Arial"/>
          <w:b/>
          <w:sz w:val="36"/>
          <w:u w:val="single"/>
        </w:rPr>
      </w:pPr>
      <w:r>
        <w:t xml:space="preserve">We will </w:t>
      </w:r>
      <w:r w:rsidR="00D06770">
        <w:t>take our community sampling techniques out to the field today</w:t>
      </w:r>
      <w:r w:rsidR="00A616E4">
        <w:t>.</w:t>
      </w:r>
      <w:r w:rsidR="00D06770">
        <w:t xml:space="preserve"> </w:t>
      </w:r>
    </w:p>
    <w:p w:rsidR="006E648F" w:rsidRDefault="006E648F" w:rsidP="006E648F">
      <w:pPr>
        <w:rPr>
          <w:rFonts w:ascii="Garamond" w:hAnsi="Garamond"/>
          <w:b/>
          <w:sz w:val="28"/>
        </w:rPr>
      </w:pPr>
    </w:p>
    <w:p w:rsidR="00F62EAE" w:rsidRDefault="00F62EAE" w:rsidP="00F62EAE">
      <w:pPr>
        <w:rPr>
          <w:rFonts w:ascii="Garamond" w:hAnsi="Garamond"/>
          <w:b/>
          <w:sz w:val="28"/>
        </w:rPr>
      </w:pPr>
      <w:r>
        <w:rPr>
          <w:rFonts w:ascii="Garamond" w:hAnsi="Garamond"/>
          <w:b/>
          <w:sz w:val="28"/>
        </w:rPr>
        <w:t>EQUIPMENT</w:t>
      </w:r>
    </w:p>
    <w:p w:rsidR="00F62EAE" w:rsidRDefault="00F62EAE" w:rsidP="00F62EAE">
      <w:pPr>
        <w:spacing w:before="120"/>
        <w:rPr>
          <w:bCs/>
        </w:rPr>
      </w:pPr>
      <w:r>
        <w:rPr>
          <w:bCs/>
        </w:rPr>
        <w:t>Your group will need to take the following equipment out to the field:</w:t>
      </w:r>
    </w:p>
    <w:p w:rsidR="00F62EAE" w:rsidRDefault="00F62EAE" w:rsidP="00F62EAE">
      <w:pPr>
        <w:pStyle w:val="Footer"/>
        <w:numPr>
          <w:ilvl w:val="0"/>
          <w:numId w:val="23"/>
        </w:numPr>
        <w:tabs>
          <w:tab w:val="clear" w:pos="4320"/>
          <w:tab w:val="clear" w:pos="8640"/>
        </w:tabs>
        <w:spacing w:before="120"/>
        <w:rPr>
          <w:bCs/>
        </w:rPr>
        <w:sectPr w:rsidR="00F62EAE">
          <w:footerReference w:type="even" r:id="rId7"/>
          <w:footerReference w:type="default" r:id="rId8"/>
          <w:type w:val="continuous"/>
          <w:pgSz w:w="12240" w:h="15840"/>
          <w:pgMar w:top="1008" w:right="1008" w:bottom="1008" w:left="1008" w:header="720" w:footer="720" w:gutter="0"/>
          <w:pgNumType w:start="1"/>
          <w:cols w:space="720"/>
        </w:sectPr>
      </w:pPr>
    </w:p>
    <w:p w:rsidR="00F62EAE" w:rsidRDefault="007A435A" w:rsidP="00F62EAE">
      <w:pPr>
        <w:pStyle w:val="Footer"/>
        <w:numPr>
          <w:ilvl w:val="0"/>
          <w:numId w:val="23"/>
        </w:numPr>
        <w:tabs>
          <w:tab w:val="clear" w:pos="4320"/>
          <w:tab w:val="clear" w:pos="8640"/>
          <w:tab w:val="num" w:pos="360"/>
        </w:tabs>
        <w:spacing w:before="120"/>
        <w:ind w:left="540"/>
        <w:rPr>
          <w:bCs/>
          <w:sz w:val="22"/>
        </w:rPr>
      </w:pPr>
      <w:r>
        <w:rPr>
          <w:bCs/>
          <w:sz w:val="22"/>
        </w:rPr>
        <w:lastRenderedPageBreak/>
        <w:t>50-m measuring tape</w:t>
      </w:r>
    </w:p>
    <w:p w:rsidR="00F62EAE" w:rsidRDefault="00F62EAE" w:rsidP="00F62EAE">
      <w:pPr>
        <w:numPr>
          <w:ilvl w:val="0"/>
          <w:numId w:val="23"/>
        </w:numPr>
        <w:tabs>
          <w:tab w:val="num" w:pos="360"/>
        </w:tabs>
        <w:spacing w:before="120"/>
        <w:ind w:left="540"/>
        <w:rPr>
          <w:bCs/>
          <w:sz w:val="22"/>
        </w:rPr>
      </w:pPr>
      <w:r>
        <w:rPr>
          <w:bCs/>
          <w:sz w:val="22"/>
        </w:rPr>
        <w:t>2 metersticks</w:t>
      </w:r>
    </w:p>
    <w:p w:rsidR="00F62EAE" w:rsidRDefault="00F62EAE" w:rsidP="007A435A">
      <w:pPr>
        <w:numPr>
          <w:ilvl w:val="0"/>
          <w:numId w:val="23"/>
        </w:numPr>
        <w:tabs>
          <w:tab w:val="num" w:pos="180"/>
        </w:tabs>
        <w:spacing w:before="120"/>
        <w:ind w:left="360"/>
        <w:rPr>
          <w:bCs/>
          <w:sz w:val="22"/>
        </w:rPr>
      </w:pPr>
      <w:r>
        <w:rPr>
          <w:bCs/>
          <w:sz w:val="22"/>
        </w:rPr>
        <w:br w:type="column"/>
      </w:r>
      <w:r>
        <w:rPr>
          <w:bCs/>
          <w:sz w:val="22"/>
        </w:rPr>
        <w:lastRenderedPageBreak/>
        <w:t xml:space="preserve">1 </w:t>
      </w:r>
      <w:r w:rsidR="00B64621">
        <w:rPr>
          <w:bCs/>
          <w:sz w:val="22"/>
        </w:rPr>
        <w:t>set</w:t>
      </w:r>
      <w:r>
        <w:rPr>
          <w:bCs/>
          <w:sz w:val="22"/>
        </w:rPr>
        <w:t xml:space="preserve"> plant guidebook</w:t>
      </w:r>
      <w:r w:rsidR="00B64621">
        <w:rPr>
          <w:bCs/>
          <w:sz w:val="22"/>
        </w:rPr>
        <w:t>s</w:t>
      </w:r>
    </w:p>
    <w:p w:rsidR="00F62EAE" w:rsidRDefault="00F62EAE" w:rsidP="007A435A">
      <w:pPr>
        <w:numPr>
          <w:ilvl w:val="0"/>
          <w:numId w:val="23"/>
        </w:numPr>
        <w:tabs>
          <w:tab w:val="num" w:pos="180"/>
        </w:tabs>
        <w:spacing w:before="120"/>
        <w:ind w:left="360"/>
        <w:rPr>
          <w:bCs/>
          <w:sz w:val="22"/>
        </w:rPr>
      </w:pPr>
      <w:r>
        <w:rPr>
          <w:bCs/>
          <w:sz w:val="22"/>
        </w:rPr>
        <w:t xml:space="preserve">20 bamboo stakes &amp; 1 roll flagging </w:t>
      </w:r>
    </w:p>
    <w:p w:rsidR="00F62EAE" w:rsidRPr="00715569" w:rsidRDefault="00F62EAE" w:rsidP="007A435A">
      <w:pPr>
        <w:numPr>
          <w:ilvl w:val="0"/>
          <w:numId w:val="23"/>
        </w:numPr>
        <w:tabs>
          <w:tab w:val="num" w:pos="180"/>
        </w:tabs>
        <w:spacing w:before="120"/>
        <w:ind w:left="360"/>
        <w:rPr>
          <w:bCs/>
        </w:rPr>
      </w:pPr>
      <w:r w:rsidRPr="00715569">
        <w:rPr>
          <w:bCs/>
          <w:sz w:val="22"/>
        </w:rPr>
        <w:br w:type="column"/>
      </w:r>
      <w:r w:rsidRPr="00715569">
        <w:rPr>
          <w:bCs/>
          <w:sz w:val="22"/>
        </w:rPr>
        <w:lastRenderedPageBreak/>
        <w:t xml:space="preserve"> 1-m</w:t>
      </w:r>
      <w:r w:rsidRPr="00715569">
        <w:rPr>
          <w:bCs/>
          <w:sz w:val="22"/>
          <w:vertAlign w:val="superscript"/>
        </w:rPr>
        <w:t>2</w:t>
      </w:r>
      <w:r w:rsidRPr="00715569">
        <w:rPr>
          <w:bCs/>
          <w:sz w:val="22"/>
        </w:rPr>
        <w:t xml:space="preserve"> quadrat </w:t>
      </w:r>
      <w:r w:rsidR="00715569">
        <w:rPr>
          <w:bCs/>
          <w:sz w:val="22"/>
        </w:rPr>
        <w:t xml:space="preserve">sampling </w:t>
      </w:r>
      <w:r w:rsidRPr="00715569">
        <w:rPr>
          <w:bCs/>
          <w:sz w:val="22"/>
        </w:rPr>
        <w:t>frame</w:t>
      </w:r>
    </w:p>
    <w:p w:rsidR="00F62EAE" w:rsidRDefault="00F62EAE" w:rsidP="00F62EAE">
      <w:pPr>
        <w:spacing w:before="240"/>
        <w:rPr>
          <w:b/>
          <w:sz w:val="28"/>
          <w:u w:val="single"/>
        </w:rPr>
        <w:sectPr w:rsidR="00F62EAE" w:rsidSect="007A435A">
          <w:type w:val="continuous"/>
          <w:pgSz w:w="12240" w:h="15840"/>
          <w:pgMar w:top="1008" w:right="1008" w:bottom="1008" w:left="1008" w:header="720" w:footer="720" w:gutter="0"/>
          <w:pgNumType w:start="1"/>
          <w:cols w:num="3" w:space="720" w:equalWidth="0">
            <w:col w:w="2592" w:space="270"/>
            <w:col w:w="3510" w:space="270"/>
            <w:col w:w="3582"/>
          </w:cols>
        </w:sectPr>
      </w:pPr>
    </w:p>
    <w:p w:rsidR="00715569" w:rsidRDefault="00715569" w:rsidP="00715569">
      <w:pPr>
        <w:rPr>
          <w:rFonts w:ascii="Garamond" w:hAnsi="Garamond"/>
          <w:b/>
          <w:sz w:val="28"/>
        </w:rPr>
      </w:pPr>
    </w:p>
    <w:p w:rsidR="00715569" w:rsidRDefault="00715569" w:rsidP="00715569">
      <w:pPr>
        <w:rPr>
          <w:rFonts w:ascii="Garamond" w:hAnsi="Garamond"/>
          <w:b/>
          <w:sz w:val="28"/>
        </w:rPr>
      </w:pPr>
      <w:r>
        <w:rPr>
          <w:rFonts w:ascii="Garamond" w:hAnsi="Garamond"/>
          <w:b/>
          <w:sz w:val="28"/>
        </w:rPr>
        <w:t>LOGISTICS / PROCEDURES</w:t>
      </w:r>
    </w:p>
    <w:p w:rsidR="00715569" w:rsidRDefault="00715569" w:rsidP="00715569">
      <w:pPr>
        <w:spacing w:before="120"/>
      </w:pPr>
      <w:r w:rsidRPr="006E648F">
        <w:t xml:space="preserve">You should </w:t>
      </w:r>
      <w:r>
        <w:t xml:space="preserve">work in </w:t>
      </w:r>
      <w:r w:rsidR="002F704A">
        <w:t xml:space="preserve">a </w:t>
      </w:r>
      <w:r w:rsidR="003C3754">
        <w:t>group of 3-4 students</w:t>
      </w:r>
      <w:r>
        <w:t xml:space="preserve"> today. We will meet at the </w:t>
      </w:r>
      <w:r w:rsidR="003C3754">
        <w:t xml:space="preserve">lab promptly at 8:45 </w:t>
      </w:r>
      <w:r>
        <w:t>in order to allow enough time for you to complete the measurements by the end of class</w:t>
      </w:r>
      <w:r w:rsidR="003C3754">
        <w:t xml:space="preserve"> (allow for traffic)</w:t>
      </w:r>
      <w:r>
        <w:t>.</w:t>
      </w:r>
    </w:p>
    <w:p w:rsidR="00FE03DB" w:rsidRDefault="00FE03DB" w:rsidP="00F62EAE">
      <w:pPr>
        <w:spacing w:before="240"/>
        <w:rPr>
          <w:rFonts w:ascii="Garamond" w:hAnsi="Garamond"/>
          <w:b/>
          <w:sz w:val="28"/>
          <w:szCs w:val="28"/>
          <w:u w:val="single"/>
        </w:rPr>
      </w:pPr>
    </w:p>
    <w:p w:rsidR="00FE03DB" w:rsidRDefault="00FE03DB" w:rsidP="00F62EAE">
      <w:pPr>
        <w:spacing w:before="240"/>
        <w:rPr>
          <w:rFonts w:ascii="Garamond" w:hAnsi="Garamond"/>
          <w:b/>
          <w:sz w:val="28"/>
          <w:szCs w:val="28"/>
          <w:u w:val="single"/>
        </w:rPr>
      </w:pPr>
    </w:p>
    <w:p w:rsidR="00F62EAE" w:rsidRPr="00715569" w:rsidRDefault="00F62EAE" w:rsidP="00F62EAE">
      <w:pPr>
        <w:spacing w:before="240"/>
        <w:rPr>
          <w:rFonts w:ascii="Garamond" w:hAnsi="Garamond"/>
          <w:b/>
          <w:sz w:val="28"/>
          <w:szCs w:val="28"/>
          <w:u w:val="single"/>
        </w:rPr>
      </w:pPr>
      <w:r w:rsidRPr="00715569">
        <w:rPr>
          <w:rFonts w:ascii="Garamond" w:hAnsi="Garamond"/>
          <w:b/>
          <w:sz w:val="28"/>
          <w:szCs w:val="28"/>
          <w:u w:val="single"/>
        </w:rPr>
        <w:lastRenderedPageBreak/>
        <w:t xml:space="preserve">Transect Sampling </w:t>
      </w:r>
      <w:r w:rsidR="00CA40E8" w:rsidRPr="00715569">
        <w:rPr>
          <w:rFonts w:ascii="Garamond" w:hAnsi="Garamond"/>
          <w:b/>
          <w:sz w:val="28"/>
          <w:szCs w:val="28"/>
          <w:u w:val="single"/>
        </w:rPr>
        <w:t xml:space="preserve">of Vegetation </w:t>
      </w:r>
      <w:r w:rsidRPr="00715569">
        <w:rPr>
          <w:rFonts w:ascii="Garamond" w:hAnsi="Garamond"/>
          <w:b/>
          <w:sz w:val="28"/>
          <w:szCs w:val="28"/>
          <w:u w:val="single"/>
        </w:rPr>
        <w:t>in the Field</w:t>
      </w:r>
    </w:p>
    <w:p w:rsidR="00F62EAE" w:rsidRDefault="00EB33BC" w:rsidP="00F62EAE">
      <w:pPr>
        <w:numPr>
          <w:ilvl w:val="0"/>
          <w:numId w:val="21"/>
        </w:numPr>
        <w:spacing w:before="120"/>
        <w:ind w:left="360"/>
        <w:jc w:val="both"/>
      </w:pPr>
      <w:r>
        <w:t>Using a meter tape, lay out a 20-</w:t>
      </w:r>
      <w:r w:rsidR="00F62EAE">
        <w:t>meter transect through</w:t>
      </w:r>
      <w:r>
        <w:t xml:space="preserve"> </w:t>
      </w:r>
      <w:r w:rsidR="00715569">
        <w:t>a vegetation community of your choice. Be aware that you are trying to characterize a single community in this exercise, so try to remain in a consistent vegetation assemblage (rather than cutting across multiple communities)</w:t>
      </w:r>
      <w:r w:rsidR="00F62EAE">
        <w:t>.</w:t>
      </w:r>
    </w:p>
    <w:p w:rsidR="00F62EAE" w:rsidRDefault="00F62EAE" w:rsidP="00F62EAE">
      <w:pPr>
        <w:numPr>
          <w:ilvl w:val="0"/>
          <w:numId w:val="21"/>
        </w:numPr>
        <w:spacing w:before="120"/>
        <w:ind w:left="360"/>
        <w:jc w:val="both"/>
      </w:pPr>
      <w:r>
        <w:t xml:space="preserve">Moving along the line of the measuring tape, record the distance it intersects any plant canopy (record separately for each species).  Use vertical projections of the canopies above to the ground surface. Record the entire extent of each canopy even if </w:t>
      </w:r>
      <w:r w:rsidR="00EB33BC">
        <w:t>leaves do not occupy every bit of area within the canopy boundaries (this is a pragmatic approach that simplifies the true complexity of plant canopies)</w:t>
      </w:r>
      <w:r>
        <w:t xml:space="preserve">.  For overlapping canopies (multiple canopy layers) record each species independently.  Thus, total cover of all species can exceed 100%.  </w:t>
      </w:r>
    </w:p>
    <w:p w:rsidR="00F62EAE" w:rsidRDefault="00AA4ADA" w:rsidP="00F62EAE">
      <w:pPr>
        <w:numPr>
          <w:ilvl w:val="0"/>
          <w:numId w:val="21"/>
        </w:numPr>
        <w:spacing w:before="120"/>
        <w:ind w:left="360"/>
        <w:jc w:val="both"/>
      </w:pPr>
      <w:r>
        <w:t xml:space="preserve">Use your species list and campus wetland plant guidebook to help you identify plant species. </w:t>
      </w:r>
      <w:r w:rsidR="00F62EAE">
        <w:t xml:space="preserve">If you </w:t>
      </w:r>
      <w:r>
        <w:t xml:space="preserve">still </w:t>
      </w:r>
      <w:r w:rsidR="00F62EAE">
        <w:t xml:space="preserve">have trouble identifying a species, ask </w:t>
      </w:r>
      <w:r w:rsidR="00715569">
        <w:t>for assistance.</w:t>
      </w:r>
      <w:r w:rsidR="00F62EAE">
        <w:t xml:space="preserve"> </w:t>
      </w:r>
      <w:r>
        <w:t>To keep moving on your measurements, if help is not immediately available, you can put down a description and identify it later when help is available.</w:t>
      </w:r>
    </w:p>
    <w:p w:rsidR="00F62EAE" w:rsidRPr="00715569" w:rsidRDefault="00F62EAE" w:rsidP="00F62EAE">
      <w:pPr>
        <w:spacing w:before="240"/>
        <w:rPr>
          <w:rFonts w:ascii="Garamond" w:hAnsi="Garamond"/>
          <w:b/>
          <w:sz w:val="28"/>
          <w:szCs w:val="28"/>
          <w:u w:val="single"/>
        </w:rPr>
      </w:pPr>
      <w:r w:rsidRPr="00715569">
        <w:rPr>
          <w:rFonts w:ascii="Garamond" w:hAnsi="Garamond"/>
          <w:b/>
          <w:sz w:val="28"/>
          <w:szCs w:val="28"/>
          <w:u w:val="single"/>
        </w:rPr>
        <w:t xml:space="preserve">Quadrat Sampling </w:t>
      </w:r>
      <w:r w:rsidR="00CA40E8" w:rsidRPr="00715569">
        <w:rPr>
          <w:rFonts w:ascii="Garamond" w:hAnsi="Garamond"/>
          <w:b/>
          <w:sz w:val="28"/>
          <w:szCs w:val="28"/>
          <w:u w:val="single"/>
        </w:rPr>
        <w:t xml:space="preserve">of Vegetation </w:t>
      </w:r>
      <w:r w:rsidRPr="00715569">
        <w:rPr>
          <w:rFonts w:ascii="Garamond" w:hAnsi="Garamond"/>
          <w:b/>
          <w:sz w:val="28"/>
          <w:szCs w:val="28"/>
          <w:u w:val="single"/>
        </w:rPr>
        <w:t>in the Field</w:t>
      </w:r>
    </w:p>
    <w:p w:rsidR="00D15328" w:rsidRDefault="00D15328" w:rsidP="00D15328">
      <w:pPr>
        <w:numPr>
          <w:ilvl w:val="0"/>
          <w:numId w:val="21"/>
        </w:numPr>
        <w:spacing w:before="120"/>
        <w:ind w:left="360"/>
        <w:jc w:val="both"/>
      </w:pPr>
      <w:r>
        <w:t xml:space="preserve">Establish 2 vegetation quadrats of a four meter by four meter size along each transect using your bamboo stakes and flagging. Place each quadrat with a corner at the 7 and 14-meter marks on each transect (see diagram on next page – dotted line indicates the transect). </w:t>
      </w:r>
    </w:p>
    <w:p w:rsidR="00D15328" w:rsidRDefault="00D15328" w:rsidP="00D15328">
      <w:pPr>
        <w:numPr>
          <w:ilvl w:val="0"/>
          <w:numId w:val="21"/>
        </w:numPr>
        <w:spacing w:before="120"/>
        <w:ind w:left="360"/>
        <w:jc w:val="both"/>
      </w:pPr>
      <w:r>
        <w:t xml:space="preserve">The 4 x 4 meter quadrat is a commonly-used size for woody vegetation of shrubs and small trees (though 10 by 10 m or larger quadrats are common in mature forests). You will estiomate cover of all woody species throughout the 4 x 4 meter quadrat. </w:t>
      </w:r>
    </w:p>
    <w:p w:rsidR="00D15328" w:rsidRDefault="00D15328" w:rsidP="00D15328">
      <w:pPr>
        <w:numPr>
          <w:ilvl w:val="0"/>
          <w:numId w:val="21"/>
        </w:numPr>
        <w:spacing w:before="120"/>
        <w:ind w:left="360"/>
        <w:jc w:val="both"/>
      </w:pPr>
      <w:r>
        <w:t>However, sampling herbaceous species over that large an area can be difficult. Thus, you should establish a small 1 x 1 meter quadrat in the center of your main quadrat. This smaller area will be where you estimate cover of all non-woody species.</w:t>
      </w:r>
    </w:p>
    <w:p w:rsidR="00F62EAE" w:rsidRDefault="00F62EAE" w:rsidP="00F62EAE">
      <w:pPr>
        <w:jc w:val="both"/>
        <w:rPr>
          <w:b/>
          <w:u w:val="single"/>
        </w:rPr>
      </w:pPr>
    </w:p>
    <w:p w:rsidR="00F62EAE" w:rsidRDefault="00F62EAE" w:rsidP="00F62EAE">
      <w:pPr>
        <w:jc w:val="both"/>
      </w:pPr>
      <w:r>
        <w:rPr>
          <w:b/>
          <w:u w:val="single"/>
        </w:rPr>
        <w:t>Herb Layer Sampling:</w:t>
      </w:r>
    </w:p>
    <w:p w:rsidR="00F62EAE" w:rsidRDefault="00F62EAE" w:rsidP="00F62EAE">
      <w:pPr>
        <w:jc w:val="both"/>
      </w:pPr>
      <w:r>
        <w:t>A 1-m</w:t>
      </w:r>
      <w:r>
        <w:rPr>
          <w:position w:val="6"/>
          <w:sz w:val="16"/>
        </w:rPr>
        <w:t>2</w:t>
      </w:r>
      <w:r>
        <w:t xml:space="preserve"> quadrat frame with grids will be provided to use for herbaceous vegetation.  Locate one herb quadrat </w:t>
      </w:r>
      <w:r w:rsidR="00BD5C3A">
        <w:t>centrally</w:t>
      </w:r>
      <w:r>
        <w:t xml:space="preserve"> within each of the woody plant quadrats that you have marked.  Estimate and record the percent cover for each species of herb in each quadrat.  For some taxa you may use general groups (e.g., moss, rhizomatous grass, etc.). Be sure to have more than one person make </w:t>
      </w:r>
      <w:r>
        <w:rPr>
          <w:b/>
          <w:bCs/>
          <w:u w:val="single"/>
        </w:rPr>
        <w:t>independent</w:t>
      </w:r>
      <w:r>
        <w:t xml:space="preserve"> estimates, then discuss your independent results and use the consensus values</w:t>
      </w:r>
      <w:r w:rsidR="00BD5C3A">
        <w:t xml:space="preserve"> (as you did yesterday in the lab)</w:t>
      </w:r>
      <w:r>
        <w:t xml:space="preserve">.  </w:t>
      </w:r>
    </w:p>
    <w:p w:rsidR="00F62EAE" w:rsidRDefault="00F62EAE" w:rsidP="00F62EAE">
      <w:pPr>
        <w:jc w:val="both"/>
        <w:rPr>
          <w:sz w:val="12"/>
        </w:rPr>
      </w:pPr>
    </w:p>
    <w:p w:rsidR="00F62EAE" w:rsidRDefault="00F62EAE" w:rsidP="00F62EAE">
      <w:pPr>
        <w:jc w:val="both"/>
      </w:pPr>
      <w:r>
        <w:rPr>
          <w:b/>
          <w:u w:val="single"/>
        </w:rPr>
        <w:t>Shrub &amp; Tree Layer Sampling:</w:t>
      </w:r>
    </w:p>
    <w:p w:rsidR="00715569" w:rsidRDefault="00F62EAE" w:rsidP="00F62EAE">
      <w:pPr>
        <w:spacing w:before="120"/>
        <w:jc w:val="both"/>
      </w:pPr>
      <w:r>
        <w:t xml:space="preserve">Mark out 4 m by 4 m quadrats for use in estimating shrub layer cover. </w:t>
      </w:r>
      <w:r>
        <w:rPr>
          <w:b/>
        </w:rPr>
        <w:t>Estimate the % ground area of each quadrat covered by each shrub and tree species</w:t>
      </w:r>
      <w:r>
        <w:t xml:space="preserve">.  Do not make cover estimates for individual plants - the estimates should be a total % cover for each species (which may have one or many individual plants within the quadrat).  Use a visual projection of the canopy crown of each shrub to the ground level to estimate the extent of ground area covered. </w:t>
      </w:r>
      <w:r w:rsidR="00BD5C3A">
        <w:t>Again, u</w:t>
      </w:r>
      <w:r>
        <w:t xml:space="preserve">se the approach of independent estimates, discussion and eventual consensus to arrive at your values.   </w:t>
      </w:r>
    </w:p>
    <w:p w:rsidR="007A435A" w:rsidRDefault="00715569" w:rsidP="00F62EAE">
      <w:pPr>
        <w:spacing w:before="120"/>
        <w:jc w:val="both"/>
      </w:pPr>
      <w:r>
        <w:br w:type="page"/>
      </w:r>
      <w:r w:rsidR="00F62EAE">
        <w:lastRenderedPageBreak/>
        <w:t xml:space="preserve"> </w:t>
      </w:r>
    </w:p>
    <w:p w:rsidR="00F62EAE" w:rsidRDefault="00F62EAE" w:rsidP="00F62EAE">
      <w:pPr>
        <w:spacing w:before="120"/>
        <w:jc w:val="both"/>
      </w:pPr>
    </w:p>
    <w:p w:rsidR="00F62EAE" w:rsidRDefault="00F62EAE" w:rsidP="00F62EAE">
      <w:pPr>
        <w:spacing w:before="120"/>
        <w:jc w:val="both"/>
      </w:pPr>
    </w:p>
    <w:p w:rsidR="00F62EAE" w:rsidRDefault="00F62EAE" w:rsidP="00F62EAE">
      <w:pPr>
        <w:spacing w:before="120"/>
        <w:jc w:val="both"/>
      </w:pPr>
    </w:p>
    <w:p w:rsidR="00F62EAE" w:rsidRDefault="00F62EAE" w:rsidP="00F62EAE">
      <w:pPr>
        <w:spacing w:before="120"/>
        <w:jc w:val="both"/>
      </w:pPr>
    </w:p>
    <w:p w:rsidR="00F62EAE" w:rsidRDefault="00593365" w:rsidP="00F62EAE">
      <w:pPr>
        <w:spacing w:before="120"/>
        <w:jc w:val="both"/>
      </w:pPr>
      <w:r>
        <w:rPr>
          <w:noProof/>
          <w:sz w:val="20"/>
        </w:rPr>
        <w:pict>
          <v:rect id="_x0000_s1221" style="position:absolute;left:0;text-align:left;margin-left:22.65pt;margin-top:-79.85pt;width:468pt;height:450pt;z-index:-251656192" strokeweight="1.5pt"/>
        </w:pict>
      </w:r>
      <w:r>
        <w:rPr>
          <w:noProof/>
          <w:sz w:val="20"/>
        </w:rPr>
        <w:pict>
          <v:group id="_x0000_s1172" style="position:absolute;left:0;text-align:left;margin-left:70.65pt;margin-top:-61.6pt;width:84pt;height:426.05pt;z-index:251658240" coordorigin="2541,5704" coordsize="1680,8521">
            <v:line id="_x0000_s1173" style="position:absolute;flip:y" from="4221,5944" to="4221,13984" strokeweight="1.5pt">
              <v:stroke dashstyle="dash"/>
            </v:line>
            <v:shapetype id="_x0000_t202" coordsize="21600,21600" o:spt="202" path="m,l,21600r21600,l21600,xe">
              <v:stroke joinstyle="miter"/>
              <v:path gradientshapeok="t" o:connecttype="rect"/>
            </v:shapetype>
            <v:shape id="_x0000_s1174" type="#_x0000_t202" style="position:absolute;left:2541;top:5704;width:1320;height:480">
              <v:textbox style="mso-next-textbox:#_x0000_s1174">
                <w:txbxContent>
                  <w:p w:rsidR="00F62EAE" w:rsidRDefault="00751B3E" w:rsidP="00F62EAE">
                    <w:pPr>
                      <w:jc w:val="center"/>
                    </w:pPr>
                    <w:r>
                      <w:t>2</w:t>
                    </w:r>
                    <w:r w:rsidR="00F62EAE">
                      <w:t>0 meters</w:t>
                    </w:r>
                  </w:p>
                </w:txbxContent>
              </v:textbox>
            </v:shape>
            <v:line id="_x0000_s1175" style="position:absolute" from="3861,5944" to="4221,5944">
              <v:stroke endarrow="block"/>
            </v:line>
            <v:shape id="_x0000_s1176" type="#_x0000_t202" style="position:absolute;left:2541;top:13745;width:1320;height:480">
              <v:textbox style="mso-next-textbox:#_x0000_s1176">
                <w:txbxContent>
                  <w:p w:rsidR="00F62EAE" w:rsidRDefault="00F62EAE" w:rsidP="00F62EAE">
                    <w:pPr>
                      <w:jc w:val="center"/>
                    </w:pPr>
                    <w:r>
                      <w:t>0 meters</w:t>
                    </w:r>
                  </w:p>
                </w:txbxContent>
              </v:textbox>
            </v:shape>
            <v:line id="_x0000_s1177" style="position:absolute" from="3861,13985" to="4221,13985">
              <v:stroke endarrow="block"/>
            </v:line>
            <v:group id="_x0000_s1178" style="position:absolute;left:2541;top:8508;width:1680;height:480" coordorigin="4461,6140" coordsize="1680,480">
              <v:shape id="_x0000_s1179" type="#_x0000_t202" style="position:absolute;left:4461;top:6140;width:1320;height:480">
                <v:textbox style="mso-next-textbox:#_x0000_s1179">
                  <w:txbxContent>
                    <w:p w:rsidR="00F62EAE" w:rsidRDefault="00751B3E" w:rsidP="00F62EAE">
                      <w:pPr>
                        <w:jc w:val="center"/>
                      </w:pPr>
                      <w:r>
                        <w:t>14</w:t>
                      </w:r>
                      <w:r w:rsidR="00F62EAE">
                        <w:t xml:space="preserve"> meters</w:t>
                      </w:r>
                    </w:p>
                  </w:txbxContent>
                </v:textbox>
              </v:shape>
              <v:line id="_x0000_s1180" style="position:absolute" from="5781,6380" to="6141,6380">
                <v:stroke endarrow="block"/>
              </v:line>
            </v:group>
            <v:group id="_x0000_s1181" style="position:absolute;left:2541;top:11148;width:1680;height:480" coordorigin="4461,6140" coordsize="1680,480">
              <v:shape id="_x0000_s1182" type="#_x0000_t202" style="position:absolute;left:4461;top:6140;width:1320;height:480">
                <v:textbox style="mso-next-textbox:#_x0000_s1182">
                  <w:txbxContent>
                    <w:p w:rsidR="00F62EAE" w:rsidRDefault="00751B3E" w:rsidP="00F62EAE">
                      <w:pPr>
                        <w:jc w:val="center"/>
                      </w:pPr>
                      <w:r>
                        <w:t>7</w:t>
                      </w:r>
                      <w:r w:rsidR="00F62EAE">
                        <w:t xml:space="preserve"> meters</w:t>
                      </w:r>
                    </w:p>
                  </w:txbxContent>
                </v:textbox>
              </v:shape>
              <v:line id="_x0000_s1183" style="position:absolute" from="5781,6380" to="6141,6380">
                <v:stroke endarrow="block"/>
              </v:line>
            </v:group>
          </v:group>
        </w:pict>
      </w:r>
      <w:r>
        <w:rPr>
          <w:noProof/>
          <w:sz w:val="20"/>
        </w:rPr>
        <w:pict>
          <v:shape id="_x0000_s1168" type="#_x0000_t202" style="position:absolute;left:0;text-align:left;margin-left:208.65pt;margin-top:-25.6pt;width:102pt;height:42pt;z-index:251654144">
            <v:textbox style="mso-next-textbox:#_x0000_s1168">
              <w:txbxContent>
                <w:p w:rsidR="00F62EAE" w:rsidRDefault="00F62EAE" w:rsidP="00F62EAE">
                  <w:pPr>
                    <w:jc w:val="center"/>
                  </w:pPr>
                  <w:r>
                    <w:t xml:space="preserve">4 x 4 m </w:t>
                  </w:r>
                </w:p>
                <w:p w:rsidR="00F62EAE" w:rsidRDefault="00F62EAE" w:rsidP="00F62EAE">
                  <w:pPr>
                    <w:jc w:val="center"/>
                  </w:pPr>
                  <w:r>
                    <w:t>sampling quadrat</w:t>
                  </w:r>
                </w:p>
              </w:txbxContent>
            </v:textbox>
          </v:shape>
        </w:pict>
      </w:r>
      <w:r>
        <w:rPr>
          <w:noProof/>
          <w:sz w:val="20"/>
        </w:rPr>
        <w:pict>
          <v:group id="_x0000_s1165" style="position:absolute;left:0;text-align:left;margin-left:154.65pt;margin-top:178.2pt;width:48pt;height:48pt;z-index:251653120" coordorigin="10341,10431" coordsize="960,960">
            <v:rect id="_x0000_s1166" style="position:absolute;left:10341;top:10431;width:960;height:960"/>
            <v:rect id="_x0000_s1167" style="position:absolute;left:10581;top:10670;width:480;height:480"/>
          </v:group>
        </w:pict>
      </w:r>
      <w:r>
        <w:rPr>
          <w:noProof/>
          <w:sz w:val="20"/>
        </w:rPr>
        <w:pict>
          <v:group id="_x0000_s1162" style="position:absolute;left:0;text-align:left;margin-left:154.65pt;margin-top:46.15pt;width:48pt;height:48pt;z-index:251652096" coordorigin="6261,10431" coordsize="960,960">
            <v:rect id="_x0000_s1163" style="position:absolute;left:6261;top:10431;width:960;height:960"/>
            <v:rect id="_x0000_s1164" style="position:absolute;left:6501;top:10670;width:480;height:480"/>
          </v:group>
        </w:pict>
      </w:r>
      <w:r>
        <w:rPr>
          <w:noProof/>
          <w:sz w:val="20"/>
        </w:rPr>
        <w:pict>
          <v:line id="_x0000_s1169" style="position:absolute;left:0;text-align:left;flip:x;z-index:251655168" from="202.65pt,16.45pt" to="226.65pt,40.4pt">
            <v:stroke endarrow="block"/>
          </v:line>
        </w:pict>
      </w:r>
    </w:p>
    <w:p w:rsidR="00F62EAE" w:rsidRDefault="00F62EAE" w:rsidP="00F62EAE">
      <w:pPr>
        <w:spacing w:before="120"/>
        <w:jc w:val="both"/>
      </w:pPr>
    </w:p>
    <w:p w:rsidR="00F62EAE" w:rsidRDefault="00D15328" w:rsidP="00F62EAE">
      <w:pPr>
        <w:spacing w:before="120"/>
        <w:jc w:val="both"/>
      </w:pPr>
      <w:r>
        <w:rPr>
          <w:noProof/>
          <w:sz w:val="20"/>
        </w:rPr>
        <w:pict>
          <v:shape id="_x0000_s1237" type="#_x0000_t202" style="position:absolute;left:0;text-align:left;margin-left:228.65pt;margin-top:15.8pt;width:91.95pt;height:30pt;z-index:251663360" filled="f" stroked="f">
            <v:textbox style="mso-next-textbox:#_x0000_s1237">
              <w:txbxContent>
                <w:p w:rsidR="00D15328" w:rsidRDefault="00D15328" w:rsidP="00D15328">
                  <w:pPr>
                    <w:rPr>
                      <w:rFonts w:ascii="Tahoma" w:hAnsi="Tahoma" w:cs="Tahoma"/>
                      <w:b/>
                      <w:bCs/>
                    </w:rPr>
                  </w:pPr>
                  <w:r>
                    <w:rPr>
                      <w:rFonts w:ascii="Tahoma" w:hAnsi="Tahoma" w:cs="Tahoma"/>
                      <w:b/>
                      <w:bCs/>
                    </w:rPr>
                    <w:t>Quadrat 2</w:t>
                  </w:r>
                </w:p>
              </w:txbxContent>
            </v:textbox>
          </v:shape>
        </w:pict>
      </w:r>
      <w:r>
        <w:rPr>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238" type="#_x0000_t88" style="position:absolute;left:0;text-align:left;margin-left:211.6pt;margin-top:3.35pt;width:15.05pt;height:50.5pt;z-index:251664384"/>
        </w:pict>
      </w:r>
    </w:p>
    <w:p w:rsidR="00F62EAE" w:rsidRDefault="009109EC" w:rsidP="00F62EAE">
      <w:pPr>
        <w:spacing w:before="120"/>
        <w:jc w:val="both"/>
      </w:pPr>
      <w:r>
        <w:rPr>
          <w:noProof/>
          <w:sz w:val="20"/>
        </w:rPr>
        <w:pict>
          <v:line id="_x0000_s1171" style="position:absolute;left:0;text-align:left;flip:x y;z-index:251657216" from="182.6pt,18.1pt" to="208.65pt,52.3pt">
            <v:stroke endarrow="block"/>
          </v:line>
        </w:pict>
      </w:r>
    </w:p>
    <w:p w:rsidR="00F62EAE" w:rsidRDefault="00F62EAE" w:rsidP="00F62EAE">
      <w:pPr>
        <w:spacing w:before="120"/>
        <w:jc w:val="both"/>
      </w:pPr>
    </w:p>
    <w:p w:rsidR="00F62EAE" w:rsidRDefault="009109EC" w:rsidP="00F62EAE">
      <w:pPr>
        <w:spacing w:before="120"/>
        <w:jc w:val="both"/>
      </w:pPr>
      <w:r>
        <w:rPr>
          <w:noProof/>
          <w:sz w:val="20"/>
        </w:rPr>
        <w:pict>
          <v:shape id="_x0000_s1170" type="#_x0000_t202" style="position:absolute;left:0;text-align:left;margin-left:208.65pt;margin-top:5.65pt;width:102pt;height:42pt;z-index:251656192">
            <v:textbox style="mso-next-textbox:#_x0000_s1170">
              <w:txbxContent>
                <w:p w:rsidR="00F62EAE" w:rsidRDefault="00F62EAE" w:rsidP="00F62EAE">
                  <w:pPr>
                    <w:jc w:val="center"/>
                  </w:pPr>
                  <w:r>
                    <w:t>1 x 1 m herb sampling quadrat</w:t>
                  </w:r>
                </w:p>
              </w:txbxContent>
            </v:textbox>
          </v:shape>
        </w:pict>
      </w:r>
    </w:p>
    <w:p w:rsidR="00F62EAE" w:rsidRDefault="00F62EAE" w:rsidP="00F62EAE">
      <w:pPr>
        <w:spacing w:before="120"/>
        <w:jc w:val="both"/>
      </w:pPr>
    </w:p>
    <w:p w:rsidR="00F62EAE" w:rsidRDefault="00F62EAE" w:rsidP="00F62EAE">
      <w:pPr>
        <w:spacing w:before="120"/>
        <w:jc w:val="both"/>
      </w:pPr>
    </w:p>
    <w:p w:rsidR="00F62EAE" w:rsidRDefault="009109EC" w:rsidP="00F62EAE">
      <w:pPr>
        <w:spacing w:before="120"/>
        <w:jc w:val="both"/>
      </w:pPr>
      <w:r>
        <w:rPr>
          <w:noProof/>
        </w:rPr>
        <w:pict>
          <v:shape id="_x0000_s1236" type="#_x0000_t88" style="position:absolute;left:0;text-align:left;margin-left:217.6pt;margin-top:9.5pt;width:15.05pt;height:63.8pt;z-index:251662336"/>
        </w:pict>
      </w:r>
    </w:p>
    <w:p w:rsidR="00F62EAE" w:rsidRDefault="009109EC" w:rsidP="00F62EAE">
      <w:pPr>
        <w:spacing w:before="120"/>
        <w:jc w:val="both"/>
      </w:pPr>
      <w:r>
        <w:rPr>
          <w:noProof/>
          <w:sz w:val="20"/>
        </w:rPr>
        <w:pict>
          <v:shape id="_x0000_s1222" type="#_x0000_t202" style="position:absolute;left:0;text-align:left;margin-left:234.7pt;margin-top:8.7pt;width:91.95pt;height:30pt;z-index:251661312" filled="f" stroked="f">
            <v:textbox style="mso-next-textbox:#_x0000_s1222">
              <w:txbxContent>
                <w:p w:rsidR="00F62EAE" w:rsidRDefault="009109EC" w:rsidP="00F62EAE">
                  <w:pPr>
                    <w:rPr>
                      <w:rFonts w:ascii="Tahoma" w:hAnsi="Tahoma" w:cs="Tahoma"/>
                      <w:b/>
                      <w:bCs/>
                    </w:rPr>
                  </w:pPr>
                  <w:r>
                    <w:rPr>
                      <w:rFonts w:ascii="Tahoma" w:hAnsi="Tahoma" w:cs="Tahoma"/>
                      <w:b/>
                      <w:bCs/>
                    </w:rPr>
                    <w:t>Quadrat 1</w:t>
                  </w:r>
                </w:p>
              </w:txbxContent>
            </v:textbox>
          </v:shape>
        </w:pict>
      </w:r>
    </w:p>
    <w:p w:rsidR="00F62EAE" w:rsidRDefault="00F62EAE" w:rsidP="00F62EAE">
      <w:pPr>
        <w:spacing w:before="120"/>
        <w:jc w:val="both"/>
      </w:pPr>
    </w:p>
    <w:p w:rsidR="00F62EAE" w:rsidRDefault="00F62EAE" w:rsidP="00F62EAE">
      <w:pPr>
        <w:spacing w:before="120"/>
        <w:jc w:val="both"/>
      </w:pPr>
    </w:p>
    <w:p w:rsidR="00F62EAE" w:rsidRDefault="00F62EAE" w:rsidP="00F62EAE">
      <w:pPr>
        <w:spacing w:before="120"/>
        <w:jc w:val="both"/>
      </w:pPr>
    </w:p>
    <w:p w:rsidR="00F62EAE" w:rsidRDefault="00F62EAE" w:rsidP="00F62EAE">
      <w:pPr>
        <w:spacing w:before="120"/>
        <w:jc w:val="both"/>
      </w:pPr>
    </w:p>
    <w:p w:rsidR="00F62EAE" w:rsidRDefault="00F62EAE" w:rsidP="00F62EAE">
      <w:pPr>
        <w:spacing w:before="120"/>
        <w:jc w:val="both"/>
      </w:pPr>
    </w:p>
    <w:p w:rsidR="00F62EAE" w:rsidRDefault="00F62EAE" w:rsidP="00F62EAE">
      <w:pPr>
        <w:jc w:val="both"/>
      </w:pPr>
    </w:p>
    <w:p w:rsidR="009109EC" w:rsidRDefault="00D15328" w:rsidP="00715569">
      <w:pPr>
        <w:spacing w:before="240"/>
      </w:pPr>
      <w:r>
        <w:rPr>
          <w:noProof/>
          <w:sz w:val="20"/>
        </w:rPr>
        <w:pict>
          <v:shape id="_x0000_s1184" type="#_x0000_t202" style="position:absolute;margin-left:232.65pt;margin-top:5.25pt;width:246pt;height:42.65pt;z-index:251659264" filled="f" fillcolor="#ddd" stroked="f" strokeweight="1.5pt">
            <v:textbox style="mso-next-textbox:#_x0000_s1184">
              <w:txbxContent>
                <w:p w:rsidR="00F62EAE" w:rsidRPr="0077653E" w:rsidRDefault="00F62EAE" w:rsidP="00F62EAE">
                  <w:pPr>
                    <w:jc w:val="center"/>
                    <w:rPr>
                      <w:rFonts w:ascii="Helvetica" w:hAnsi="Helvetica" w:cs="Arial"/>
                      <w:b/>
                      <w:bCs/>
                      <w:i/>
                      <w:iCs/>
                      <w:sz w:val="28"/>
                    </w:rPr>
                  </w:pPr>
                  <w:r w:rsidRPr="0077653E">
                    <w:rPr>
                      <w:rFonts w:ascii="Helvetica" w:hAnsi="Helvetica" w:cs="Arial"/>
                      <w:b/>
                      <w:bCs/>
                      <w:i/>
                      <w:iCs/>
                      <w:sz w:val="28"/>
                    </w:rPr>
                    <w:t xml:space="preserve">Layout for </w:t>
                  </w:r>
                  <w:r w:rsidR="009109EC">
                    <w:rPr>
                      <w:rFonts w:ascii="Helvetica" w:hAnsi="Helvetica" w:cs="Arial"/>
                      <w:b/>
                      <w:bCs/>
                      <w:i/>
                      <w:iCs/>
                      <w:sz w:val="28"/>
                    </w:rPr>
                    <w:t xml:space="preserve">your </w:t>
                  </w:r>
                  <w:r w:rsidRPr="0077653E">
                    <w:rPr>
                      <w:rFonts w:ascii="Helvetica" w:hAnsi="Helvetica" w:cs="Arial"/>
                      <w:b/>
                      <w:bCs/>
                      <w:i/>
                      <w:iCs/>
                      <w:sz w:val="28"/>
                    </w:rPr>
                    <w:t>transect</w:t>
                  </w:r>
                  <w:r w:rsidR="009109EC">
                    <w:rPr>
                      <w:rFonts w:ascii="Helvetica" w:hAnsi="Helvetica" w:cs="Arial"/>
                      <w:b/>
                      <w:bCs/>
                      <w:i/>
                      <w:iCs/>
                      <w:sz w:val="28"/>
                    </w:rPr>
                    <w:t xml:space="preserve"> (dotted line)</w:t>
                  </w:r>
                  <w:r w:rsidRPr="0077653E">
                    <w:rPr>
                      <w:rFonts w:ascii="Helvetica" w:hAnsi="Helvetica" w:cs="Arial"/>
                      <w:b/>
                      <w:bCs/>
                      <w:i/>
                      <w:iCs/>
                      <w:sz w:val="28"/>
                    </w:rPr>
                    <w:t xml:space="preserve"> and </w:t>
                  </w:r>
                  <w:r w:rsidR="009109EC">
                    <w:rPr>
                      <w:rFonts w:ascii="Helvetica" w:hAnsi="Helvetica" w:cs="Arial"/>
                      <w:b/>
                      <w:bCs/>
                      <w:i/>
                      <w:iCs/>
                      <w:sz w:val="28"/>
                    </w:rPr>
                    <w:t>two associated</w:t>
                  </w:r>
                  <w:r w:rsidRPr="0077653E">
                    <w:rPr>
                      <w:rFonts w:ascii="Helvetica" w:hAnsi="Helvetica" w:cs="Arial"/>
                      <w:b/>
                      <w:bCs/>
                      <w:i/>
                      <w:iCs/>
                      <w:sz w:val="28"/>
                    </w:rPr>
                    <w:t xml:space="preserve"> quadrats </w:t>
                  </w:r>
                </w:p>
              </w:txbxContent>
            </v:textbox>
          </v:shape>
        </w:pict>
      </w:r>
    </w:p>
    <w:p w:rsidR="009109EC" w:rsidRDefault="009109EC" w:rsidP="00715569">
      <w:pPr>
        <w:spacing w:before="240"/>
      </w:pPr>
    </w:p>
    <w:p w:rsidR="009109EC" w:rsidRDefault="009109EC" w:rsidP="00715569">
      <w:pPr>
        <w:spacing w:before="240"/>
      </w:pPr>
    </w:p>
    <w:p w:rsidR="009109EC" w:rsidRDefault="00FE03DB" w:rsidP="009109EC">
      <w:pPr>
        <w:rPr>
          <w:rFonts w:ascii="Garamond" w:hAnsi="Garamond"/>
          <w:b/>
          <w:sz w:val="28"/>
        </w:rPr>
      </w:pPr>
      <w:r>
        <w:rPr>
          <w:rFonts w:ascii="Garamond" w:hAnsi="Garamond"/>
          <w:b/>
          <w:sz w:val="28"/>
        </w:rPr>
        <w:br w:type="page"/>
      </w:r>
      <w:r w:rsidR="009109EC">
        <w:rPr>
          <w:rFonts w:ascii="Garamond" w:hAnsi="Garamond"/>
          <w:b/>
          <w:sz w:val="28"/>
        </w:rPr>
        <w:lastRenderedPageBreak/>
        <w:t>DATA &amp; CALCULATIONS</w:t>
      </w:r>
    </w:p>
    <w:p w:rsidR="00BD5C3A" w:rsidRDefault="009109EC" w:rsidP="00E77061">
      <w:pPr>
        <w:spacing w:before="240"/>
      </w:pPr>
      <w:r>
        <w:t>Next week we will discuss how to treat the data you collect today. You</w:t>
      </w:r>
      <w:r w:rsidR="00E77061">
        <w:t>r group</w:t>
      </w:r>
      <w:r>
        <w:t xml:space="preserve"> should enter your data into Excel </w:t>
      </w:r>
      <w:r w:rsidR="00E77061">
        <w:t xml:space="preserve">in a </w:t>
      </w:r>
      <w:r w:rsidR="00E77061" w:rsidRPr="00E77061">
        <w:rPr>
          <w:b/>
          <w:u w:val="single"/>
        </w:rPr>
        <w:t>neat, organized fashion that reflects the example table below</w:t>
      </w:r>
      <w:r w:rsidR="00E77061">
        <w:t xml:space="preserve">. The raw data that you collect in the field should be carefully converted to the % cover data shown below. You must email the Excel file to me </w:t>
      </w:r>
      <w:r w:rsidR="00E77061" w:rsidRPr="00E77061">
        <w:rPr>
          <w:b/>
          <w:u w:val="single"/>
        </w:rPr>
        <w:t>by Monday, April 12 at noon</w:t>
      </w:r>
      <w:r w:rsidR="00E77061">
        <w:t xml:space="preserve"> so I can examine it and send it out to the entire class. Your oral report will cover just your own group’s data, but your written report will use data from both groups. </w:t>
      </w:r>
      <w:r w:rsidR="002F704A">
        <w:t>Details on the oral and written reports are provided in the April 13 lab handout.</w:t>
      </w:r>
    </w:p>
    <w:p w:rsidR="00BD5C3A" w:rsidRDefault="00BD5C3A" w:rsidP="00F62EAE">
      <w:pPr>
        <w:pStyle w:val="BodyText"/>
        <w:spacing w:before="0"/>
        <w:jc w:val="left"/>
      </w:pPr>
    </w:p>
    <w:p w:rsidR="00F62EAE" w:rsidRDefault="00E77061" w:rsidP="00F62EAE">
      <w:pPr>
        <w:pStyle w:val="BodyText"/>
        <w:spacing w:before="0"/>
        <w:jc w:val="left"/>
      </w:pPr>
      <w:r>
        <w:t>Your data table (example below) should include a</w:t>
      </w:r>
      <w:r w:rsidR="00BD5C3A">
        <w:t xml:space="preserve"> </w:t>
      </w:r>
      <w:r w:rsidR="00F62EAE">
        <w:t>list</w:t>
      </w:r>
      <w:r w:rsidR="00D15328">
        <w:t>ing</w:t>
      </w:r>
      <w:r w:rsidR="00F62EAE">
        <w:t xml:space="preserve"> of </w:t>
      </w:r>
      <w:r>
        <w:t xml:space="preserve">all of </w:t>
      </w:r>
      <w:r w:rsidR="00F62EAE">
        <w:t xml:space="preserve">the species found </w:t>
      </w:r>
      <w:r w:rsidR="00D15328">
        <w:t>(</w:t>
      </w:r>
      <w:r w:rsidR="00D15328" w:rsidRPr="00E77061">
        <w:rPr>
          <w:b/>
          <w:u w:val="single"/>
        </w:rPr>
        <w:t>in all of your samples</w:t>
      </w:r>
      <w:r w:rsidR="00D15328">
        <w:t xml:space="preserve">) </w:t>
      </w:r>
      <w:r w:rsidR="00F62EAE" w:rsidRPr="00BD5C3A">
        <w:rPr>
          <w:bCs/>
        </w:rPr>
        <w:t>in alphabetical order</w:t>
      </w:r>
      <w:r w:rsidR="00F62EAE" w:rsidRPr="00BD5C3A">
        <w:t xml:space="preserve"> </w:t>
      </w:r>
      <w:r w:rsidR="00F62EAE">
        <w:t xml:space="preserve">and the % cover for each species by each sampling unit (transect, quadrat </w:t>
      </w:r>
      <w:r w:rsidR="00D15328">
        <w:t>1</w:t>
      </w:r>
      <w:r w:rsidR="00F62EAE">
        <w:t xml:space="preserve">, quadrat </w:t>
      </w:r>
      <w:r w:rsidR="00D15328">
        <w:t>2</w:t>
      </w:r>
      <w:r w:rsidR="00F62EAE">
        <w:t>). Include a column to indicate the growth form of each species (or taxon) listed. Use growth form categ</w:t>
      </w:r>
      <w:r w:rsidR="005A730F">
        <w:t xml:space="preserve">ories of (1) Tree, (2) Shrub, </w:t>
      </w:r>
      <w:r w:rsidR="00F62EAE">
        <w:t>(3) Herb (anything that is not woody</w:t>
      </w:r>
      <w:r w:rsidR="005A730F">
        <w:t xml:space="preserve"> except a grass-like species</w:t>
      </w:r>
      <w:r w:rsidR="00F62EAE">
        <w:t>)</w:t>
      </w:r>
      <w:r w:rsidR="005A730F">
        <w:t>, or (4) Grass / Sedge (anything grass-like)</w:t>
      </w:r>
      <w:r w:rsidR="00F62EAE">
        <w:t xml:space="preserve">. </w:t>
      </w:r>
      <w:r w:rsidR="00D15328">
        <w:t xml:space="preserve">Leave boxes blank </w:t>
      </w:r>
      <w:r w:rsidR="00F62EAE">
        <w:t xml:space="preserve">if there was no data for a certain species in one of the sampling units (often a species will show up in a transect but not in one of the quadrats and vice versa). </w:t>
      </w:r>
    </w:p>
    <w:p w:rsidR="00F62EAE" w:rsidRDefault="00F62EAE" w:rsidP="00F62EAE">
      <w:pPr>
        <w:pStyle w:val="BodyText"/>
        <w:spacing w:before="0"/>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528"/>
        <w:gridCol w:w="2024"/>
        <w:gridCol w:w="1586"/>
        <w:gridCol w:w="1651"/>
        <w:gridCol w:w="1651"/>
      </w:tblGrid>
      <w:tr w:rsidR="00F62EAE" w:rsidTr="00BC7AE5">
        <w:tblPrEx>
          <w:tblCellMar>
            <w:top w:w="0" w:type="dxa"/>
            <w:bottom w:w="0" w:type="dxa"/>
          </w:tblCellMar>
        </w:tblPrEx>
        <w:trPr>
          <w:cantSplit/>
          <w:trHeight w:val="431"/>
        </w:trPr>
        <w:tc>
          <w:tcPr>
            <w:tcW w:w="10440" w:type="dxa"/>
            <w:gridSpan w:val="5"/>
            <w:shd w:val="clear" w:color="auto" w:fill="DDD9C3"/>
            <w:vAlign w:val="center"/>
          </w:tcPr>
          <w:p w:rsidR="00F62EAE" w:rsidRPr="00AF60DF" w:rsidRDefault="00F62EAE" w:rsidP="00FE03DB">
            <w:pPr>
              <w:pStyle w:val="BodyText"/>
              <w:spacing w:before="0"/>
              <w:jc w:val="center"/>
              <w:rPr>
                <w:rFonts w:ascii="Arial" w:hAnsi="Arial" w:cs="Arial"/>
                <w:b/>
                <w:bCs/>
                <w:sz w:val="28"/>
                <w:szCs w:val="28"/>
              </w:rPr>
            </w:pPr>
            <w:r w:rsidRPr="00AF60DF">
              <w:rPr>
                <w:rFonts w:ascii="Arial" w:hAnsi="Arial" w:cs="Arial"/>
                <w:b/>
                <w:bCs/>
                <w:sz w:val="28"/>
                <w:szCs w:val="28"/>
              </w:rPr>
              <w:t xml:space="preserve">Plant Cover Data </w:t>
            </w:r>
          </w:p>
        </w:tc>
      </w:tr>
      <w:tr w:rsidR="00F62EAE" w:rsidRPr="00AF60DF" w:rsidTr="005A730F">
        <w:tblPrEx>
          <w:tblCellMar>
            <w:top w:w="0" w:type="dxa"/>
            <w:bottom w:w="0" w:type="dxa"/>
          </w:tblCellMar>
        </w:tblPrEx>
        <w:trPr>
          <w:trHeight w:val="710"/>
        </w:trPr>
        <w:tc>
          <w:tcPr>
            <w:tcW w:w="3528" w:type="dxa"/>
            <w:vAlign w:val="center"/>
          </w:tcPr>
          <w:p w:rsidR="00F62EAE" w:rsidRPr="00AF60DF" w:rsidRDefault="00F62EAE" w:rsidP="00AF60DF">
            <w:pPr>
              <w:pStyle w:val="BodyText"/>
              <w:spacing w:before="0"/>
              <w:jc w:val="center"/>
              <w:rPr>
                <w:rFonts w:ascii="Arial" w:hAnsi="Arial" w:cs="Arial"/>
                <w:b/>
                <w:bCs/>
                <w:szCs w:val="24"/>
              </w:rPr>
            </w:pPr>
            <w:r w:rsidRPr="00AF60DF">
              <w:rPr>
                <w:rFonts w:ascii="Arial" w:hAnsi="Arial" w:cs="Arial"/>
                <w:b/>
                <w:bCs/>
                <w:szCs w:val="24"/>
              </w:rPr>
              <w:t>Species</w:t>
            </w:r>
          </w:p>
        </w:tc>
        <w:tc>
          <w:tcPr>
            <w:tcW w:w="2024" w:type="dxa"/>
            <w:vAlign w:val="center"/>
          </w:tcPr>
          <w:p w:rsidR="00F62EAE" w:rsidRPr="00AF60DF" w:rsidRDefault="00F62EAE" w:rsidP="00AF60DF">
            <w:pPr>
              <w:pStyle w:val="BodyText"/>
              <w:spacing w:before="0"/>
              <w:jc w:val="center"/>
              <w:rPr>
                <w:rFonts w:ascii="Arial" w:hAnsi="Arial" w:cs="Arial"/>
                <w:b/>
                <w:bCs/>
                <w:szCs w:val="24"/>
              </w:rPr>
            </w:pPr>
            <w:r w:rsidRPr="00AF60DF">
              <w:rPr>
                <w:rFonts w:ascii="Arial" w:hAnsi="Arial" w:cs="Arial"/>
                <w:b/>
                <w:bCs/>
                <w:szCs w:val="24"/>
              </w:rPr>
              <w:t>Growth Form</w:t>
            </w:r>
          </w:p>
        </w:tc>
        <w:tc>
          <w:tcPr>
            <w:tcW w:w="1586" w:type="dxa"/>
            <w:vAlign w:val="center"/>
          </w:tcPr>
          <w:p w:rsidR="009109EC" w:rsidRDefault="00F62EAE" w:rsidP="009109EC">
            <w:pPr>
              <w:pStyle w:val="BodyText"/>
              <w:spacing w:before="0"/>
              <w:jc w:val="center"/>
              <w:rPr>
                <w:rFonts w:ascii="Arial" w:hAnsi="Arial" w:cs="Arial"/>
                <w:b/>
                <w:bCs/>
                <w:szCs w:val="24"/>
              </w:rPr>
            </w:pPr>
            <w:r w:rsidRPr="00AF60DF">
              <w:rPr>
                <w:rFonts w:ascii="Arial" w:hAnsi="Arial" w:cs="Arial"/>
                <w:b/>
                <w:bCs/>
                <w:szCs w:val="24"/>
              </w:rPr>
              <w:t xml:space="preserve">Transect </w:t>
            </w:r>
          </w:p>
          <w:p w:rsidR="00F62EAE" w:rsidRPr="00AF60DF" w:rsidRDefault="00F62EAE" w:rsidP="009109EC">
            <w:pPr>
              <w:pStyle w:val="BodyText"/>
              <w:spacing w:before="0"/>
              <w:jc w:val="center"/>
              <w:rPr>
                <w:rFonts w:ascii="Arial" w:hAnsi="Arial" w:cs="Arial"/>
                <w:b/>
                <w:bCs/>
                <w:szCs w:val="24"/>
              </w:rPr>
            </w:pPr>
            <w:r w:rsidRPr="00AF60DF">
              <w:rPr>
                <w:rFonts w:ascii="Arial" w:hAnsi="Arial" w:cs="Arial"/>
                <w:b/>
                <w:bCs/>
                <w:szCs w:val="24"/>
              </w:rPr>
              <w:t xml:space="preserve"> % cover</w:t>
            </w:r>
          </w:p>
        </w:tc>
        <w:tc>
          <w:tcPr>
            <w:tcW w:w="1651" w:type="dxa"/>
            <w:vAlign w:val="center"/>
          </w:tcPr>
          <w:p w:rsidR="009109EC" w:rsidRDefault="00F62EAE" w:rsidP="009109EC">
            <w:pPr>
              <w:pStyle w:val="BodyText"/>
              <w:spacing w:before="0"/>
              <w:jc w:val="center"/>
              <w:rPr>
                <w:rFonts w:ascii="Arial" w:hAnsi="Arial" w:cs="Arial"/>
                <w:b/>
                <w:bCs/>
                <w:szCs w:val="24"/>
              </w:rPr>
            </w:pPr>
            <w:r w:rsidRPr="00AF60DF">
              <w:rPr>
                <w:rFonts w:ascii="Arial" w:hAnsi="Arial" w:cs="Arial"/>
                <w:b/>
                <w:bCs/>
                <w:szCs w:val="24"/>
              </w:rPr>
              <w:t>Quadrat 1</w:t>
            </w:r>
          </w:p>
          <w:p w:rsidR="00F62EAE" w:rsidRPr="00AF60DF" w:rsidRDefault="00F62EAE" w:rsidP="009109EC">
            <w:pPr>
              <w:pStyle w:val="BodyText"/>
              <w:spacing w:before="0"/>
              <w:jc w:val="center"/>
              <w:rPr>
                <w:rFonts w:ascii="Arial" w:hAnsi="Arial" w:cs="Arial"/>
                <w:b/>
                <w:bCs/>
                <w:szCs w:val="24"/>
              </w:rPr>
            </w:pPr>
            <w:r w:rsidRPr="00AF60DF">
              <w:rPr>
                <w:rFonts w:ascii="Arial" w:hAnsi="Arial" w:cs="Arial"/>
                <w:b/>
                <w:bCs/>
                <w:szCs w:val="24"/>
              </w:rPr>
              <w:t xml:space="preserve"> % cover</w:t>
            </w:r>
          </w:p>
        </w:tc>
        <w:tc>
          <w:tcPr>
            <w:tcW w:w="1651" w:type="dxa"/>
            <w:vAlign w:val="center"/>
          </w:tcPr>
          <w:p w:rsidR="009109EC" w:rsidRDefault="00F62EAE" w:rsidP="009109EC">
            <w:pPr>
              <w:pStyle w:val="BodyText"/>
              <w:spacing w:before="0"/>
              <w:jc w:val="center"/>
              <w:rPr>
                <w:rFonts w:ascii="Arial" w:hAnsi="Arial" w:cs="Arial"/>
                <w:b/>
                <w:bCs/>
                <w:szCs w:val="24"/>
              </w:rPr>
            </w:pPr>
            <w:r w:rsidRPr="00AF60DF">
              <w:rPr>
                <w:rFonts w:ascii="Arial" w:hAnsi="Arial" w:cs="Arial"/>
                <w:b/>
                <w:bCs/>
                <w:szCs w:val="24"/>
              </w:rPr>
              <w:t xml:space="preserve">Quadrat </w:t>
            </w:r>
            <w:r w:rsidR="009109EC">
              <w:rPr>
                <w:rFonts w:ascii="Arial" w:hAnsi="Arial" w:cs="Arial"/>
                <w:b/>
                <w:bCs/>
                <w:szCs w:val="24"/>
              </w:rPr>
              <w:t>2</w:t>
            </w:r>
          </w:p>
          <w:p w:rsidR="00F62EAE" w:rsidRPr="00AF60DF" w:rsidRDefault="00F62EAE" w:rsidP="009109EC">
            <w:pPr>
              <w:pStyle w:val="BodyText"/>
              <w:spacing w:before="0"/>
              <w:jc w:val="center"/>
              <w:rPr>
                <w:rFonts w:ascii="Arial" w:hAnsi="Arial" w:cs="Arial"/>
                <w:b/>
                <w:bCs/>
                <w:szCs w:val="24"/>
              </w:rPr>
            </w:pPr>
            <w:r w:rsidRPr="00AF60DF">
              <w:rPr>
                <w:rFonts w:ascii="Arial" w:hAnsi="Arial" w:cs="Arial"/>
                <w:b/>
                <w:bCs/>
                <w:szCs w:val="24"/>
              </w:rPr>
              <w:t xml:space="preserve"> % cover</w:t>
            </w:r>
          </w:p>
        </w:tc>
      </w:tr>
      <w:tr w:rsidR="00F62EAE" w:rsidRPr="00AF60DF" w:rsidTr="005A730F">
        <w:tblPrEx>
          <w:tblCellMar>
            <w:top w:w="0" w:type="dxa"/>
            <w:bottom w:w="0" w:type="dxa"/>
          </w:tblCellMar>
        </w:tblPrEx>
        <w:trPr>
          <w:trHeight w:val="576"/>
        </w:trPr>
        <w:tc>
          <w:tcPr>
            <w:tcW w:w="3528" w:type="dxa"/>
            <w:vAlign w:val="center"/>
          </w:tcPr>
          <w:p w:rsidR="00F62EAE" w:rsidRPr="00AF60DF" w:rsidRDefault="00F62EAE" w:rsidP="00AF60DF">
            <w:pPr>
              <w:pStyle w:val="BodyText"/>
              <w:spacing w:before="0"/>
              <w:jc w:val="center"/>
              <w:rPr>
                <w:rFonts w:ascii="Arial" w:hAnsi="Arial" w:cs="Arial"/>
                <w:i/>
                <w:iCs/>
                <w:szCs w:val="24"/>
              </w:rPr>
            </w:pPr>
            <w:r w:rsidRPr="00AF60DF">
              <w:rPr>
                <w:rFonts w:ascii="Arial" w:hAnsi="Arial" w:cs="Arial"/>
                <w:i/>
                <w:iCs/>
                <w:szCs w:val="24"/>
              </w:rPr>
              <w:t>Alnus rubra</w:t>
            </w:r>
          </w:p>
        </w:tc>
        <w:tc>
          <w:tcPr>
            <w:tcW w:w="2024"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Tree</w:t>
            </w:r>
          </w:p>
        </w:tc>
        <w:tc>
          <w:tcPr>
            <w:tcW w:w="1586"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14.0</w:t>
            </w:r>
          </w:p>
        </w:tc>
        <w:tc>
          <w:tcPr>
            <w:tcW w:w="1651"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12.0</w:t>
            </w:r>
          </w:p>
        </w:tc>
        <w:tc>
          <w:tcPr>
            <w:tcW w:w="1651" w:type="dxa"/>
            <w:vAlign w:val="center"/>
          </w:tcPr>
          <w:p w:rsidR="00F62EAE" w:rsidRPr="00AF60DF" w:rsidRDefault="00F62EAE" w:rsidP="00AF60DF">
            <w:pPr>
              <w:pStyle w:val="BodyText"/>
              <w:spacing w:before="0"/>
              <w:jc w:val="center"/>
              <w:rPr>
                <w:rFonts w:ascii="Arial" w:hAnsi="Arial" w:cs="Arial"/>
                <w:szCs w:val="24"/>
              </w:rPr>
            </w:pPr>
          </w:p>
        </w:tc>
      </w:tr>
      <w:tr w:rsidR="00F62EAE" w:rsidRPr="00AF60DF" w:rsidTr="005A730F">
        <w:tblPrEx>
          <w:tblCellMar>
            <w:top w:w="0" w:type="dxa"/>
            <w:bottom w:w="0" w:type="dxa"/>
          </w:tblCellMar>
        </w:tblPrEx>
        <w:trPr>
          <w:trHeight w:val="576"/>
        </w:trPr>
        <w:tc>
          <w:tcPr>
            <w:tcW w:w="3528" w:type="dxa"/>
            <w:vAlign w:val="center"/>
          </w:tcPr>
          <w:p w:rsidR="00F62EAE" w:rsidRPr="00AF60DF" w:rsidRDefault="00F62EAE" w:rsidP="00AF60DF">
            <w:pPr>
              <w:pStyle w:val="BodyText"/>
              <w:spacing w:before="0"/>
              <w:jc w:val="center"/>
              <w:rPr>
                <w:rFonts w:ascii="Arial" w:hAnsi="Arial" w:cs="Arial"/>
                <w:i/>
                <w:iCs/>
                <w:szCs w:val="24"/>
              </w:rPr>
            </w:pPr>
            <w:r w:rsidRPr="00AF60DF">
              <w:rPr>
                <w:rFonts w:ascii="Arial" w:hAnsi="Arial" w:cs="Arial"/>
                <w:i/>
                <w:iCs/>
                <w:szCs w:val="24"/>
              </w:rPr>
              <w:t>Acer circinatum</w:t>
            </w:r>
          </w:p>
        </w:tc>
        <w:tc>
          <w:tcPr>
            <w:tcW w:w="2024"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Shrub</w:t>
            </w:r>
          </w:p>
        </w:tc>
        <w:tc>
          <w:tcPr>
            <w:tcW w:w="1586"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12.0</w:t>
            </w:r>
          </w:p>
        </w:tc>
        <w:tc>
          <w:tcPr>
            <w:tcW w:w="1651" w:type="dxa"/>
            <w:vAlign w:val="center"/>
          </w:tcPr>
          <w:p w:rsidR="00F62EAE" w:rsidRPr="00AF60DF" w:rsidRDefault="00F62EAE" w:rsidP="00AF60DF">
            <w:pPr>
              <w:pStyle w:val="BodyText"/>
              <w:spacing w:before="0"/>
              <w:jc w:val="center"/>
              <w:rPr>
                <w:rFonts w:ascii="Arial" w:hAnsi="Arial" w:cs="Arial"/>
                <w:szCs w:val="24"/>
              </w:rPr>
            </w:pPr>
          </w:p>
        </w:tc>
        <w:tc>
          <w:tcPr>
            <w:tcW w:w="1651"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10.0</w:t>
            </w:r>
          </w:p>
        </w:tc>
      </w:tr>
      <w:tr w:rsidR="005A730F" w:rsidRPr="00AF60DF" w:rsidTr="005A730F">
        <w:tblPrEx>
          <w:tblCellMar>
            <w:top w:w="0" w:type="dxa"/>
            <w:bottom w:w="0" w:type="dxa"/>
          </w:tblCellMar>
        </w:tblPrEx>
        <w:trPr>
          <w:trHeight w:val="576"/>
        </w:trPr>
        <w:tc>
          <w:tcPr>
            <w:tcW w:w="3528" w:type="dxa"/>
            <w:vAlign w:val="center"/>
          </w:tcPr>
          <w:p w:rsidR="005A730F" w:rsidRPr="00AF60DF" w:rsidRDefault="005A730F" w:rsidP="00AF60DF">
            <w:pPr>
              <w:pStyle w:val="BodyText"/>
              <w:spacing w:before="0"/>
              <w:jc w:val="center"/>
              <w:rPr>
                <w:rFonts w:ascii="Arial" w:hAnsi="Arial" w:cs="Arial"/>
                <w:i/>
                <w:iCs/>
                <w:szCs w:val="24"/>
              </w:rPr>
            </w:pPr>
            <w:r>
              <w:rPr>
                <w:rFonts w:ascii="Arial" w:hAnsi="Arial" w:cs="Arial"/>
                <w:i/>
                <w:iCs/>
                <w:szCs w:val="24"/>
              </w:rPr>
              <w:t>Carex obnupta</w:t>
            </w:r>
          </w:p>
        </w:tc>
        <w:tc>
          <w:tcPr>
            <w:tcW w:w="2024" w:type="dxa"/>
            <w:vAlign w:val="center"/>
          </w:tcPr>
          <w:p w:rsidR="005A730F" w:rsidRPr="00AF60DF" w:rsidRDefault="005A730F" w:rsidP="00AF60DF">
            <w:pPr>
              <w:pStyle w:val="BodyText"/>
              <w:spacing w:before="0"/>
              <w:jc w:val="center"/>
              <w:rPr>
                <w:rFonts w:ascii="Arial" w:hAnsi="Arial" w:cs="Arial"/>
                <w:szCs w:val="24"/>
              </w:rPr>
            </w:pPr>
            <w:r>
              <w:rPr>
                <w:rFonts w:ascii="Arial" w:hAnsi="Arial" w:cs="Arial"/>
                <w:szCs w:val="24"/>
              </w:rPr>
              <w:t>Grass/sedge</w:t>
            </w:r>
          </w:p>
        </w:tc>
        <w:tc>
          <w:tcPr>
            <w:tcW w:w="1586" w:type="dxa"/>
            <w:vAlign w:val="center"/>
          </w:tcPr>
          <w:p w:rsidR="005A730F" w:rsidRPr="00AF60DF" w:rsidRDefault="005A730F" w:rsidP="00AF60DF">
            <w:pPr>
              <w:pStyle w:val="BodyText"/>
              <w:spacing w:before="0"/>
              <w:jc w:val="center"/>
              <w:rPr>
                <w:rFonts w:ascii="Arial" w:hAnsi="Arial" w:cs="Arial"/>
                <w:szCs w:val="24"/>
              </w:rPr>
            </w:pPr>
          </w:p>
        </w:tc>
        <w:tc>
          <w:tcPr>
            <w:tcW w:w="1651" w:type="dxa"/>
            <w:vAlign w:val="center"/>
          </w:tcPr>
          <w:p w:rsidR="005A730F" w:rsidRPr="00AF60DF" w:rsidRDefault="005A730F" w:rsidP="00AF60DF">
            <w:pPr>
              <w:pStyle w:val="BodyText"/>
              <w:spacing w:before="0"/>
              <w:jc w:val="center"/>
              <w:rPr>
                <w:rFonts w:ascii="Arial" w:hAnsi="Arial" w:cs="Arial"/>
                <w:szCs w:val="24"/>
              </w:rPr>
            </w:pPr>
            <w:r>
              <w:rPr>
                <w:rFonts w:ascii="Arial" w:hAnsi="Arial" w:cs="Arial"/>
                <w:szCs w:val="24"/>
              </w:rPr>
              <w:t>14.3</w:t>
            </w:r>
          </w:p>
        </w:tc>
        <w:tc>
          <w:tcPr>
            <w:tcW w:w="1651" w:type="dxa"/>
            <w:vAlign w:val="center"/>
          </w:tcPr>
          <w:p w:rsidR="005A730F" w:rsidRPr="00AF60DF" w:rsidRDefault="005A730F" w:rsidP="00AF60DF">
            <w:pPr>
              <w:pStyle w:val="BodyText"/>
              <w:spacing w:before="0"/>
              <w:jc w:val="center"/>
              <w:rPr>
                <w:rFonts w:ascii="Arial" w:hAnsi="Arial" w:cs="Arial"/>
                <w:szCs w:val="24"/>
              </w:rPr>
            </w:pPr>
            <w:r>
              <w:rPr>
                <w:rFonts w:ascii="Arial" w:hAnsi="Arial" w:cs="Arial"/>
                <w:szCs w:val="24"/>
              </w:rPr>
              <w:t>2.4</w:t>
            </w:r>
          </w:p>
        </w:tc>
      </w:tr>
      <w:tr w:rsidR="00F62EAE" w:rsidRPr="00AF60DF" w:rsidTr="005A730F">
        <w:tblPrEx>
          <w:tblCellMar>
            <w:top w:w="0" w:type="dxa"/>
            <w:bottom w:w="0" w:type="dxa"/>
          </w:tblCellMar>
        </w:tblPrEx>
        <w:trPr>
          <w:trHeight w:val="576"/>
        </w:trPr>
        <w:tc>
          <w:tcPr>
            <w:tcW w:w="3528" w:type="dxa"/>
            <w:vAlign w:val="center"/>
          </w:tcPr>
          <w:p w:rsidR="00F62EAE" w:rsidRPr="00AF60DF" w:rsidRDefault="00F62EAE" w:rsidP="00AF60DF">
            <w:pPr>
              <w:pStyle w:val="BodyText"/>
              <w:spacing w:before="0"/>
              <w:jc w:val="center"/>
              <w:rPr>
                <w:rFonts w:ascii="Arial" w:hAnsi="Arial" w:cs="Arial"/>
                <w:i/>
                <w:iCs/>
                <w:szCs w:val="24"/>
              </w:rPr>
            </w:pPr>
            <w:r w:rsidRPr="00AF60DF">
              <w:rPr>
                <w:rFonts w:ascii="Arial" w:hAnsi="Arial" w:cs="Arial"/>
                <w:i/>
                <w:iCs/>
                <w:szCs w:val="24"/>
              </w:rPr>
              <w:t>Ranunculus repens</w:t>
            </w:r>
          </w:p>
        </w:tc>
        <w:tc>
          <w:tcPr>
            <w:tcW w:w="2024"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Herb</w:t>
            </w:r>
          </w:p>
        </w:tc>
        <w:tc>
          <w:tcPr>
            <w:tcW w:w="1586"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6.2</w:t>
            </w:r>
          </w:p>
        </w:tc>
        <w:tc>
          <w:tcPr>
            <w:tcW w:w="1651" w:type="dxa"/>
            <w:vAlign w:val="center"/>
          </w:tcPr>
          <w:p w:rsidR="00F62EAE" w:rsidRPr="00AF60DF" w:rsidRDefault="00F62EAE" w:rsidP="00AF60DF">
            <w:pPr>
              <w:pStyle w:val="BodyText"/>
              <w:spacing w:before="0"/>
              <w:jc w:val="center"/>
              <w:rPr>
                <w:rFonts w:ascii="Arial" w:hAnsi="Arial" w:cs="Arial"/>
                <w:szCs w:val="24"/>
              </w:rPr>
            </w:pPr>
          </w:p>
        </w:tc>
        <w:tc>
          <w:tcPr>
            <w:tcW w:w="1651" w:type="dxa"/>
            <w:vAlign w:val="center"/>
          </w:tcPr>
          <w:p w:rsidR="00F62EAE" w:rsidRPr="00AF60DF" w:rsidRDefault="00F62EAE" w:rsidP="00AF60DF">
            <w:pPr>
              <w:pStyle w:val="BodyText"/>
              <w:spacing w:before="0"/>
              <w:jc w:val="center"/>
              <w:rPr>
                <w:rFonts w:ascii="Arial" w:hAnsi="Arial" w:cs="Arial"/>
                <w:szCs w:val="24"/>
              </w:rPr>
            </w:pPr>
          </w:p>
        </w:tc>
      </w:tr>
      <w:tr w:rsidR="00F62EAE" w:rsidRPr="00AF60DF" w:rsidTr="005A730F">
        <w:tblPrEx>
          <w:tblCellMar>
            <w:top w:w="0" w:type="dxa"/>
            <w:bottom w:w="0" w:type="dxa"/>
          </w:tblCellMar>
        </w:tblPrEx>
        <w:trPr>
          <w:trHeight w:val="576"/>
        </w:trPr>
        <w:tc>
          <w:tcPr>
            <w:tcW w:w="3528" w:type="dxa"/>
            <w:vAlign w:val="center"/>
          </w:tcPr>
          <w:p w:rsidR="00F62EAE" w:rsidRPr="00AF60DF" w:rsidRDefault="00F62EAE" w:rsidP="00AF60DF">
            <w:pPr>
              <w:pStyle w:val="BodyText"/>
              <w:spacing w:before="0"/>
              <w:jc w:val="center"/>
              <w:rPr>
                <w:rFonts w:ascii="Arial" w:hAnsi="Arial" w:cs="Arial"/>
                <w:i/>
                <w:iCs/>
                <w:szCs w:val="24"/>
              </w:rPr>
            </w:pPr>
            <w:r w:rsidRPr="00AF60DF">
              <w:rPr>
                <w:rFonts w:ascii="Arial" w:hAnsi="Arial" w:cs="Arial"/>
                <w:i/>
                <w:iCs/>
                <w:szCs w:val="24"/>
              </w:rPr>
              <w:t>Salix sitchensis</w:t>
            </w:r>
          </w:p>
        </w:tc>
        <w:tc>
          <w:tcPr>
            <w:tcW w:w="2024"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Shrub</w:t>
            </w:r>
          </w:p>
        </w:tc>
        <w:tc>
          <w:tcPr>
            <w:tcW w:w="1586"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44.4</w:t>
            </w:r>
          </w:p>
        </w:tc>
        <w:tc>
          <w:tcPr>
            <w:tcW w:w="1651"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28.0</w:t>
            </w:r>
          </w:p>
        </w:tc>
        <w:tc>
          <w:tcPr>
            <w:tcW w:w="1651" w:type="dxa"/>
            <w:vAlign w:val="center"/>
          </w:tcPr>
          <w:p w:rsidR="00F62EAE" w:rsidRPr="00AF60DF" w:rsidRDefault="00F62EAE" w:rsidP="00AF60DF">
            <w:pPr>
              <w:pStyle w:val="BodyText"/>
              <w:spacing w:before="0"/>
              <w:jc w:val="center"/>
              <w:rPr>
                <w:rFonts w:ascii="Arial" w:hAnsi="Arial" w:cs="Arial"/>
                <w:szCs w:val="24"/>
              </w:rPr>
            </w:pPr>
            <w:r w:rsidRPr="00AF60DF">
              <w:rPr>
                <w:rFonts w:ascii="Arial" w:hAnsi="Arial" w:cs="Arial"/>
                <w:szCs w:val="24"/>
              </w:rPr>
              <w:t>64.0</w:t>
            </w:r>
          </w:p>
        </w:tc>
      </w:tr>
    </w:tbl>
    <w:p w:rsidR="00F62EAE" w:rsidRPr="00AF60DF" w:rsidRDefault="00F62EAE" w:rsidP="00F62EAE">
      <w:pPr>
        <w:pStyle w:val="BodyText"/>
        <w:spacing w:before="0"/>
        <w:jc w:val="left"/>
        <w:rPr>
          <w:szCs w:val="24"/>
        </w:rPr>
      </w:pPr>
    </w:p>
    <w:p w:rsidR="00FF7AD9" w:rsidRDefault="00FF7AD9" w:rsidP="0093108E">
      <w:pPr>
        <w:pStyle w:val="Heading2"/>
        <w:spacing w:before="0"/>
        <w:rPr>
          <w:szCs w:val="24"/>
        </w:rPr>
      </w:pPr>
    </w:p>
    <w:p w:rsidR="00B220C6" w:rsidRPr="00B220C6" w:rsidRDefault="00B220C6" w:rsidP="00EB5312"/>
    <w:sectPr w:rsidR="00B220C6" w:rsidRPr="00B220C6">
      <w:footerReference w:type="even" r:id="rId9"/>
      <w:footerReference w:type="default" r:id="rId10"/>
      <w:type w:val="continuous"/>
      <w:pgSz w:w="12240" w:h="15840"/>
      <w:pgMar w:top="1008" w:right="1008" w:bottom="1008" w:left="1008"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4CF" w:rsidRDefault="000944CF">
      <w:r>
        <w:separator/>
      </w:r>
    </w:p>
  </w:endnote>
  <w:endnote w:type="continuationSeparator" w:id="0">
    <w:p w:rsidR="000944CF" w:rsidRDefault="000944C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Helvetica">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5A" w:rsidRDefault="007A435A" w:rsidP="007A435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A435A" w:rsidRDefault="007A435A" w:rsidP="007A435A">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A435A" w:rsidRDefault="007A435A" w:rsidP="007A435A">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7AD9" w:rsidRDefault="00FF7AD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F7AD9" w:rsidRDefault="00FF7AD9">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3108E" w:rsidRDefault="0093108E">
    <w:pPr>
      <w:pStyle w:val="Footer"/>
      <w:jc w:val="right"/>
    </w:pPr>
    <w:fldSimple w:instr=" PAGE   \* MERGEFORMAT ">
      <w:r w:rsidR="0012635E">
        <w:rPr>
          <w:noProof/>
        </w:rPr>
        <w:t>2</w:t>
      </w:r>
    </w:fldSimple>
  </w:p>
  <w:p w:rsidR="00FF7AD9" w:rsidRDefault="00FF7AD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4CF" w:rsidRDefault="000944CF">
      <w:r>
        <w:separator/>
      </w:r>
    </w:p>
  </w:footnote>
  <w:footnote w:type="continuationSeparator" w:id="0">
    <w:p w:rsidR="000944CF" w:rsidRDefault="000944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EA63240"/>
    <w:lvl w:ilvl="0">
      <w:numFmt w:val="decimal"/>
      <w:lvlText w:val="*"/>
      <w:lvlJc w:val="left"/>
    </w:lvl>
  </w:abstractNum>
  <w:abstractNum w:abstractNumId="1">
    <w:nsid w:val="02176C39"/>
    <w:multiLevelType w:val="hybridMultilevel"/>
    <w:tmpl w:val="17C2BD6C"/>
    <w:lvl w:ilvl="0" w:tplc="FA6A6670">
      <w:start w:val="1"/>
      <w:numFmt w:val="bullet"/>
      <w:lvlText w:val=""/>
      <w:lvlJc w:val="left"/>
      <w:pPr>
        <w:tabs>
          <w:tab w:val="num" w:pos="1710"/>
        </w:tabs>
        <w:ind w:left="171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8C34716"/>
    <w:multiLevelType w:val="hybridMultilevel"/>
    <w:tmpl w:val="7FDC8AE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A2E31D3"/>
    <w:multiLevelType w:val="hybridMultilevel"/>
    <w:tmpl w:val="1B58563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1C8541C8"/>
    <w:multiLevelType w:val="hybridMultilevel"/>
    <w:tmpl w:val="A2C282B6"/>
    <w:lvl w:ilvl="0" w:tplc="04090015">
      <w:start w:val="1"/>
      <w:numFmt w:val="upperLetter"/>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B3F6E"/>
    <w:multiLevelType w:val="hybridMultilevel"/>
    <w:tmpl w:val="58E229CA"/>
    <w:lvl w:ilvl="0" w:tplc="D35C2A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EFD14BE"/>
    <w:multiLevelType w:val="singleLevel"/>
    <w:tmpl w:val="F9444326"/>
    <w:lvl w:ilvl="0">
      <w:start w:val="1"/>
      <w:numFmt w:val="decimal"/>
      <w:lvlText w:val="%1."/>
      <w:legacy w:legacy="1" w:legacySpace="0" w:legacyIndent="360"/>
      <w:lvlJc w:val="left"/>
      <w:pPr>
        <w:ind w:left="360" w:hanging="360"/>
      </w:pPr>
    </w:lvl>
  </w:abstractNum>
  <w:abstractNum w:abstractNumId="7">
    <w:nsid w:val="204D5A4F"/>
    <w:multiLevelType w:val="hybridMultilevel"/>
    <w:tmpl w:val="A146864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C322ED8"/>
    <w:multiLevelType w:val="hybridMultilevel"/>
    <w:tmpl w:val="A1468644"/>
    <w:lvl w:ilvl="0" w:tplc="04090009">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E46685D"/>
    <w:multiLevelType w:val="hybridMultilevel"/>
    <w:tmpl w:val="E70C7940"/>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28675E5"/>
    <w:multiLevelType w:val="hybridMultilevel"/>
    <w:tmpl w:val="7C7408D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3992602D"/>
    <w:multiLevelType w:val="hybridMultilevel"/>
    <w:tmpl w:val="BDE23248"/>
    <w:lvl w:ilvl="0" w:tplc="30522E14">
      <w:start w:val="1"/>
      <w:numFmt w:val="bullet"/>
      <w:lvlText w:val=""/>
      <w:lvlJc w:val="left"/>
      <w:pPr>
        <w:tabs>
          <w:tab w:val="num" w:pos="-1800"/>
        </w:tabs>
        <w:ind w:left="216" w:hanging="216"/>
      </w:pPr>
      <w:rPr>
        <w:rFonts w:ascii="Symbol" w:hAnsi="Symbol" w:hint="default"/>
      </w:rPr>
    </w:lvl>
    <w:lvl w:ilvl="1" w:tplc="04090003" w:tentative="1">
      <w:start w:val="1"/>
      <w:numFmt w:val="bullet"/>
      <w:lvlText w:val="o"/>
      <w:lvlJc w:val="left"/>
      <w:pPr>
        <w:tabs>
          <w:tab w:val="num" w:pos="-360"/>
        </w:tabs>
        <w:ind w:left="-360" w:hanging="360"/>
      </w:pPr>
      <w:rPr>
        <w:rFonts w:ascii="Courier New" w:hAnsi="Courier New" w:cs="Courier New" w:hint="default"/>
      </w:rPr>
    </w:lvl>
    <w:lvl w:ilvl="2" w:tplc="04090005" w:tentative="1">
      <w:start w:val="1"/>
      <w:numFmt w:val="bullet"/>
      <w:lvlText w:val=""/>
      <w:lvlJc w:val="left"/>
      <w:pPr>
        <w:tabs>
          <w:tab w:val="num" w:pos="360"/>
        </w:tabs>
        <w:ind w:left="360" w:hanging="360"/>
      </w:pPr>
      <w:rPr>
        <w:rFonts w:ascii="Wingdings" w:hAnsi="Wingdings" w:hint="default"/>
      </w:rPr>
    </w:lvl>
    <w:lvl w:ilvl="3" w:tplc="04090001" w:tentative="1">
      <w:start w:val="1"/>
      <w:numFmt w:val="bullet"/>
      <w:lvlText w:val=""/>
      <w:lvlJc w:val="left"/>
      <w:pPr>
        <w:tabs>
          <w:tab w:val="num" w:pos="1080"/>
        </w:tabs>
        <w:ind w:left="1080" w:hanging="360"/>
      </w:pPr>
      <w:rPr>
        <w:rFonts w:ascii="Symbol" w:hAnsi="Symbol" w:hint="default"/>
      </w:rPr>
    </w:lvl>
    <w:lvl w:ilvl="4" w:tplc="04090003" w:tentative="1">
      <w:start w:val="1"/>
      <w:numFmt w:val="bullet"/>
      <w:lvlText w:val="o"/>
      <w:lvlJc w:val="left"/>
      <w:pPr>
        <w:tabs>
          <w:tab w:val="num" w:pos="1800"/>
        </w:tabs>
        <w:ind w:left="1800" w:hanging="360"/>
      </w:pPr>
      <w:rPr>
        <w:rFonts w:ascii="Courier New" w:hAnsi="Courier New" w:cs="Courier New" w:hint="default"/>
      </w:rPr>
    </w:lvl>
    <w:lvl w:ilvl="5" w:tplc="04090005" w:tentative="1">
      <w:start w:val="1"/>
      <w:numFmt w:val="bullet"/>
      <w:lvlText w:val=""/>
      <w:lvlJc w:val="left"/>
      <w:pPr>
        <w:tabs>
          <w:tab w:val="num" w:pos="2520"/>
        </w:tabs>
        <w:ind w:left="2520" w:hanging="360"/>
      </w:pPr>
      <w:rPr>
        <w:rFonts w:ascii="Wingdings" w:hAnsi="Wingdings" w:hint="default"/>
      </w:rPr>
    </w:lvl>
    <w:lvl w:ilvl="6" w:tplc="04090001" w:tentative="1">
      <w:start w:val="1"/>
      <w:numFmt w:val="bullet"/>
      <w:lvlText w:val=""/>
      <w:lvlJc w:val="left"/>
      <w:pPr>
        <w:tabs>
          <w:tab w:val="num" w:pos="3240"/>
        </w:tabs>
        <w:ind w:left="3240" w:hanging="360"/>
      </w:pPr>
      <w:rPr>
        <w:rFonts w:ascii="Symbol" w:hAnsi="Symbol" w:hint="default"/>
      </w:rPr>
    </w:lvl>
    <w:lvl w:ilvl="7" w:tplc="04090003" w:tentative="1">
      <w:start w:val="1"/>
      <w:numFmt w:val="bullet"/>
      <w:lvlText w:val="o"/>
      <w:lvlJc w:val="left"/>
      <w:pPr>
        <w:tabs>
          <w:tab w:val="num" w:pos="3960"/>
        </w:tabs>
        <w:ind w:left="3960" w:hanging="360"/>
      </w:pPr>
      <w:rPr>
        <w:rFonts w:ascii="Courier New" w:hAnsi="Courier New" w:cs="Courier New" w:hint="default"/>
      </w:rPr>
    </w:lvl>
    <w:lvl w:ilvl="8" w:tplc="04090005" w:tentative="1">
      <w:start w:val="1"/>
      <w:numFmt w:val="bullet"/>
      <w:lvlText w:val=""/>
      <w:lvlJc w:val="left"/>
      <w:pPr>
        <w:tabs>
          <w:tab w:val="num" w:pos="4680"/>
        </w:tabs>
        <w:ind w:left="4680" w:hanging="360"/>
      </w:pPr>
      <w:rPr>
        <w:rFonts w:ascii="Wingdings" w:hAnsi="Wingdings" w:hint="default"/>
      </w:rPr>
    </w:lvl>
  </w:abstractNum>
  <w:abstractNum w:abstractNumId="12">
    <w:nsid w:val="3ADD76DF"/>
    <w:multiLevelType w:val="singleLevel"/>
    <w:tmpl w:val="94E25176"/>
    <w:lvl w:ilvl="0">
      <w:start w:val="1"/>
      <w:numFmt w:val="decimal"/>
      <w:lvlText w:val="%1."/>
      <w:legacy w:legacy="1" w:legacySpace="0" w:legacyIndent="360"/>
      <w:lvlJc w:val="left"/>
      <w:pPr>
        <w:ind w:left="360" w:hanging="360"/>
      </w:pPr>
    </w:lvl>
  </w:abstractNum>
  <w:abstractNum w:abstractNumId="13">
    <w:nsid w:val="3C501BE7"/>
    <w:multiLevelType w:val="singleLevel"/>
    <w:tmpl w:val="3300E610"/>
    <w:lvl w:ilvl="0">
      <w:start w:val="1"/>
      <w:numFmt w:val="decimal"/>
      <w:lvlText w:val="%1."/>
      <w:legacy w:legacy="1" w:legacySpace="0" w:legacyIndent="360"/>
      <w:lvlJc w:val="left"/>
      <w:pPr>
        <w:ind w:left="360" w:hanging="360"/>
      </w:pPr>
    </w:lvl>
  </w:abstractNum>
  <w:abstractNum w:abstractNumId="14">
    <w:nsid w:val="45645A0E"/>
    <w:multiLevelType w:val="singleLevel"/>
    <w:tmpl w:val="2E468A32"/>
    <w:lvl w:ilvl="0">
      <w:start w:val="1"/>
      <w:numFmt w:val="decimal"/>
      <w:lvlText w:val="%1."/>
      <w:legacy w:legacy="1" w:legacySpace="0" w:legacyIndent="360"/>
      <w:lvlJc w:val="left"/>
      <w:pPr>
        <w:ind w:left="360" w:hanging="360"/>
      </w:pPr>
    </w:lvl>
  </w:abstractNum>
  <w:abstractNum w:abstractNumId="15">
    <w:nsid w:val="5271084B"/>
    <w:multiLevelType w:val="hybridMultilevel"/>
    <w:tmpl w:val="58D8BA1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780775"/>
    <w:multiLevelType w:val="hybridMultilevel"/>
    <w:tmpl w:val="83200C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BF46F12"/>
    <w:multiLevelType w:val="hybridMultilevel"/>
    <w:tmpl w:val="D81AE22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0B377B4"/>
    <w:multiLevelType w:val="hybridMultilevel"/>
    <w:tmpl w:val="7044764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3736F21"/>
    <w:multiLevelType w:val="hybridMultilevel"/>
    <w:tmpl w:val="1F2C40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64DA3CD8"/>
    <w:multiLevelType w:val="hybridMultilevel"/>
    <w:tmpl w:val="CB8EB15E"/>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83756E8"/>
    <w:multiLevelType w:val="hybridMultilevel"/>
    <w:tmpl w:val="9DEE45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74066359"/>
    <w:multiLevelType w:val="hybridMultilevel"/>
    <w:tmpl w:val="474A38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8"/>
  </w:num>
  <w:num w:numId="3">
    <w:abstractNumId w:val="7"/>
  </w:num>
  <w:num w:numId="4">
    <w:abstractNumId w:val="2"/>
  </w:num>
  <w:num w:numId="5">
    <w:abstractNumId w:val="13"/>
  </w:num>
  <w:num w:numId="6">
    <w:abstractNumId w:val="6"/>
  </w:num>
  <w:num w:numId="7">
    <w:abstractNumId w:val="18"/>
  </w:num>
  <w:num w:numId="8">
    <w:abstractNumId w:val="16"/>
  </w:num>
  <w:num w:numId="9">
    <w:abstractNumId w:val="3"/>
  </w:num>
  <w:num w:numId="10">
    <w:abstractNumId w:val="19"/>
  </w:num>
  <w:num w:numId="11">
    <w:abstractNumId w:val="5"/>
  </w:num>
  <w:num w:numId="12">
    <w:abstractNumId w:val="4"/>
  </w:num>
  <w:num w:numId="13">
    <w:abstractNumId w:val="22"/>
  </w:num>
  <w:num w:numId="14">
    <w:abstractNumId w:val="17"/>
  </w:num>
  <w:num w:numId="15">
    <w:abstractNumId w:val="14"/>
  </w:num>
  <w:num w:numId="16">
    <w:abstractNumId w:val="10"/>
  </w:num>
  <w:num w:numId="17">
    <w:abstractNumId w:val="21"/>
  </w:num>
  <w:num w:numId="18">
    <w:abstractNumId w:val="12"/>
  </w:num>
  <w:num w:numId="19">
    <w:abstractNumId w:val="15"/>
  </w:num>
  <w:num w:numId="20">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21">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22">
    <w:abstractNumId w:val="20"/>
  </w:num>
  <w:num w:numId="23">
    <w:abstractNumId w:val="1"/>
  </w:num>
  <w:num w:numId="24">
    <w:abstractNumId w:val="9"/>
  </w:num>
  <w:num w:numId="25">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intFractionalCharacterWidth/>
  <w:embedSystemFonts/>
  <w:hideSpellingErrors/>
  <w:stylePaneFormatFilter w:val="3F01"/>
  <w:defaultTabStop w:val="720"/>
  <w:doNotHyphenateCaps/>
  <w:drawingGridHorizontalSpacing w:val="120"/>
  <w:drawingGridVerticalSpacing w:val="120"/>
  <w:displayVerticalDrawingGridEvery w:val="0"/>
  <w:doNotUseMarginsForDrawingGridOrigin/>
  <w:doNotShadeFormData/>
  <w:noPunctuationKerning/>
  <w:characterSpacingControl w:val="doNotCompress"/>
  <w:hdrShapeDefaults>
    <o:shapedefaults v:ext="edit" spidmax="3074">
      <o:colormru v:ext="edit" colors="#ddd"/>
      <o:colormenu v:ext="edit" fillcolor="silver" shadowcolor="#333"/>
    </o:shapedefaults>
  </w:hdrShapeDefaults>
  <w:footnotePr>
    <w:footnote w:id="-1"/>
    <w:footnote w:id="0"/>
  </w:footnotePr>
  <w:endnotePr>
    <w:endnote w:id="-1"/>
    <w:endnote w:id="0"/>
  </w:endnotePr>
  <w:compat>
    <w:balanceSingleByteDoubleByteWidth/>
    <w:doNotLeaveBackslashAlone/>
    <w:ulTrailSpace/>
    <w:doNotExpandShiftReturn/>
  </w:compat>
  <w:rsids>
    <w:rsidRoot w:val="003412B0"/>
    <w:rsid w:val="0001041F"/>
    <w:rsid w:val="000944CF"/>
    <w:rsid w:val="000B7B26"/>
    <w:rsid w:val="00102CEE"/>
    <w:rsid w:val="00107A1C"/>
    <w:rsid w:val="00113ACE"/>
    <w:rsid w:val="00117B3F"/>
    <w:rsid w:val="00124E39"/>
    <w:rsid w:val="0012635E"/>
    <w:rsid w:val="00132520"/>
    <w:rsid w:val="00165BFB"/>
    <w:rsid w:val="001723A2"/>
    <w:rsid w:val="001A425C"/>
    <w:rsid w:val="001E06AC"/>
    <w:rsid w:val="002C75AE"/>
    <w:rsid w:val="002F39AE"/>
    <w:rsid w:val="002F704A"/>
    <w:rsid w:val="002F70C4"/>
    <w:rsid w:val="003015B5"/>
    <w:rsid w:val="003100B9"/>
    <w:rsid w:val="003355A0"/>
    <w:rsid w:val="003412B0"/>
    <w:rsid w:val="003A7E98"/>
    <w:rsid w:val="003C3754"/>
    <w:rsid w:val="00401DD4"/>
    <w:rsid w:val="00463912"/>
    <w:rsid w:val="00464473"/>
    <w:rsid w:val="0047464F"/>
    <w:rsid w:val="004970B6"/>
    <w:rsid w:val="004C54CA"/>
    <w:rsid w:val="004C7808"/>
    <w:rsid w:val="004F7B48"/>
    <w:rsid w:val="00512CEC"/>
    <w:rsid w:val="00521ECA"/>
    <w:rsid w:val="00552336"/>
    <w:rsid w:val="0056262E"/>
    <w:rsid w:val="00582466"/>
    <w:rsid w:val="00593365"/>
    <w:rsid w:val="005A730F"/>
    <w:rsid w:val="005E5558"/>
    <w:rsid w:val="0067345A"/>
    <w:rsid w:val="006C2045"/>
    <w:rsid w:val="006C7296"/>
    <w:rsid w:val="006D1E17"/>
    <w:rsid w:val="006E648F"/>
    <w:rsid w:val="00715569"/>
    <w:rsid w:val="007435CF"/>
    <w:rsid w:val="00745EE6"/>
    <w:rsid w:val="00751B3E"/>
    <w:rsid w:val="00753F23"/>
    <w:rsid w:val="0077653E"/>
    <w:rsid w:val="00790EB0"/>
    <w:rsid w:val="007A435A"/>
    <w:rsid w:val="00814C23"/>
    <w:rsid w:val="008D3D59"/>
    <w:rsid w:val="009109EC"/>
    <w:rsid w:val="0092229C"/>
    <w:rsid w:val="00926885"/>
    <w:rsid w:val="0093108E"/>
    <w:rsid w:val="00931E54"/>
    <w:rsid w:val="009908FF"/>
    <w:rsid w:val="009A4171"/>
    <w:rsid w:val="00A03DFB"/>
    <w:rsid w:val="00A25173"/>
    <w:rsid w:val="00A616E4"/>
    <w:rsid w:val="00AA4ADA"/>
    <w:rsid w:val="00AC610F"/>
    <w:rsid w:val="00AF60DF"/>
    <w:rsid w:val="00AF7BB6"/>
    <w:rsid w:val="00B220C6"/>
    <w:rsid w:val="00B64621"/>
    <w:rsid w:val="00B87094"/>
    <w:rsid w:val="00B936FE"/>
    <w:rsid w:val="00BC439B"/>
    <w:rsid w:val="00BC7AE5"/>
    <w:rsid w:val="00BD51A8"/>
    <w:rsid w:val="00BD5C3A"/>
    <w:rsid w:val="00BE2913"/>
    <w:rsid w:val="00BF4EDF"/>
    <w:rsid w:val="00C31DDC"/>
    <w:rsid w:val="00C51A8F"/>
    <w:rsid w:val="00C55A80"/>
    <w:rsid w:val="00C90ED6"/>
    <w:rsid w:val="00CA0ECB"/>
    <w:rsid w:val="00CA40E8"/>
    <w:rsid w:val="00CD3531"/>
    <w:rsid w:val="00CE17FC"/>
    <w:rsid w:val="00D029A8"/>
    <w:rsid w:val="00D06770"/>
    <w:rsid w:val="00D15328"/>
    <w:rsid w:val="00E2088E"/>
    <w:rsid w:val="00E27314"/>
    <w:rsid w:val="00E54441"/>
    <w:rsid w:val="00E602ED"/>
    <w:rsid w:val="00E77061"/>
    <w:rsid w:val="00EB33BC"/>
    <w:rsid w:val="00EB5312"/>
    <w:rsid w:val="00EE50BB"/>
    <w:rsid w:val="00F02794"/>
    <w:rsid w:val="00F121C1"/>
    <w:rsid w:val="00F32EED"/>
    <w:rsid w:val="00F36F7E"/>
    <w:rsid w:val="00F47B10"/>
    <w:rsid w:val="00F62EAE"/>
    <w:rsid w:val="00F93408"/>
    <w:rsid w:val="00FC1B18"/>
    <w:rsid w:val="00FE03DB"/>
    <w:rsid w:val="00FF45CA"/>
    <w:rsid w:val="00FF6605"/>
    <w:rsid w:val="00FF7AD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ddd"/>
      <o:colormenu v:ext="edit" fillcolor="silver" shadowcolor="#333"/>
    </o:shapedefaults>
    <o:shapelayout v:ext="edit">
      <o:idmap v:ext="edit" data="1"/>
      <o:regrouptable v:ext="edit">
        <o:entry new="1" old="0"/>
        <o:entry new="2" old="0"/>
        <o:entry new="3"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rPr>
      <w:sz w:val="24"/>
    </w:rPr>
  </w:style>
  <w:style w:type="paragraph" w:styleId="Heading1">
    <w:name w:val="heading 1"/>
    <w:basedOn w:val="Normal"/>
    <w:next w:val="Normal"/>
    <w:qFormat/>
    <w:pPr>
      <w:spacing w:before="240"/>
      <w:outlineLvl w:val="0"/>
    </w:pPr>
    <w:rPr>
      <w:rFonts w:ascii="Arial" w:hAnsi="Arial"/>
      <w:b/>
      <w:u w:val="single"/>
    </w:rPr>
  </w:style>
  <w:style w:type="paragraph" w:styleId="Heading2">
    <w:name w:val="heading 2"/>
    <w:basedOn w:val="Normal"/>
    <w:next w:val="Normal"/>
    <w:qFormat/>
    <w:pPr>
      <w:spacing w:before="120"/>
      <w:outlineLvl w:val="1"/>
    </w:pPr>
    <w:rPr>
      <w:rFonts w:ascii="Arial" w:hAnsi="Arial"/>
      <w:b/>
    </w:rPr>
  </w:style>
  <w:style w:type="paragraph" w:styleId="Heading3">
    <w:name w:val="heading 3"/>
    <w:basedOn w:val="Normal"/>
    <w:next w:val="NormalIndent"/>
    <w:qFormat/>
    <w:pPr>
      <w:ind w:left="360"/>
      <w:outlineLvl w:val="2"/>
    </w:pPr>
    <w:rPr>
      <w:b/>
    </w:rPr>
  </w:style>
  <w:style w:type="paragraph" w:styleId="Heading4">
    <w:name w:val="heading 4"/>
    <w:basedOn w:val="Normal"/>
    <w:next w:val="NormalIndent"/>
    <w:qFormat/>
    <w:pPr>
      <w:ind w:left="360"/>
      <w:outlineLvl w:val="3"/>
    </w:pPr>
    <w:rPr>
      <w:u w:val="single"/>
    </w:rPr>
  </w:style>
  <w:style w:type="paragraph" w:styleId="Heading5">
    <w:name w:val="heading 5"/>
    <w:basedOn w:val="Normal"/>
    <w:next w:val="NormalIndent"/>
    <w:qFormat/>
    <w:pPr>
      <w:ind w:left="720"/>
      <w:outlineLvl w:val="4"/>
    </w:pPr>
    <w:rPr>
      <w:b/>
      <w:sz w:val="20"/>
    </w:rPr>
  </w:style>
  <w:style w:type="paragraph" w:styleId="Heading6">
    <w:name w:val="heading 6"/>
    <w:basedOn w:val="Normal"/>
    <w:next w:val="NormalIndent"/>
    <w:qFormat/>
    <w:pPr>
      <w:ind w:left="720"/>
      <w:outlineLvl w:val="5"/>
    </w:pPr>
    <w:rPr>
      <w:sz w:val="20"/>
      <w:u w:val="single"/>
    </w:rPr>
  </w:style>
  <w:style w:type="paragraph" w:styleId="Heading7">
    <w:name w:val="heading 7"/>
    <w:basedOn w:val="Normal"/>
    <w:next w:val="NormalIndent"/>
    <w:qFormat/>
    <w:pPr>
      <w:ind w:left="720"/>
      <w:outlineLvl w:val="6"/>
    </w:pPr>
    <w:rPr>
      <w:i/>
      <w:sz w:val="20"/>
    </w:rPr>
  </w:style>
  <w:style w:type="paragraph" w:styleId="Heading8">
    <w:name w:val="heading 8"/>
    <w:basedOn w:val="Normal"/>
    <w:next w:val="NormalIndent"/>
    <w:qFormat/>
    <w:pPr>
      <w:ind w:left="720"/>
      <w:outlineLvl w:val="7"/>
    </w:pPr>
    <w:rPr>
      <w:i/>
      <w:sz w:val="20"/>
    </w:rPr>
  </w:style>
  <w:style w:type="paragraph" w:styleId="Heading9">
    <w:name w:val="heading 9"/>
    <w:basedOn w:val="Normal"/>
    <w:next w:val="NormalIndent"/>
    <w:qFormat/>
    <w:pPr>
      <w:ind w:left="720"/>
      <w:outlineLvl w:val="8"/>
    </w:pPr>
    <w:rPr>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Indent">
    <w:name w:val="Normal Indent"/>
    <w:basedOn w:val="Normal"/>
    <w:pPr>
      <w:ind w:left="720"/>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character" w:styleId="FootnoteReference">
    <w:name w:val="footnote reference"/>
    <w:basedOn w:val="DefaultParagraphFont"/>
    <w:semiHidden/>
    <w:rPr>
      <w:position w:val="6"/>
      <w:sz w:val="16"/>
    </w:rPr>
  </w:style>
  <w:style w:type="paragraph" w:styleId="FootnoteText">
    <w:name w:val="footnote text"/>
    <w:basedOn w:val="Normal"/>
    <w:semiHidden/>
    <w:rPr>
      <w:sz w:val="20"/>
    </w:rPr>
  </w:style>
  <w:style w:type="paragraph" w:styleId="Title">
    <w:name w:val="Title"/>
    <w:basedOn w:val="Normal"/>
    <w:qFormat/>
    <w:pPr>
      <w:jc w:val="center"/>
    </w:pPr>
    <w:rPr>
      <w:b/>
      <w:sz w:val="20"/>
    </w:rPr>
  </w:style>
  <w:style w:type="paragraph" w:styleId="BodyText">
    <w:name w:val="Body Text"/>
    <w:basedOn w:val="Normal"/>
    <w:pPr>
      <w:spacing w:before="120"/>
      <w:jc w:val="both"/>
    </w:pPr>
  </w:style>
  <w:style w:type="paragraph" w:styleId="BodyTextIndent">
    <w:name w:val="Body Text Indent"/>
    <w:basedOn w:val="Normal"/>
    <w:pPr>
      <w:ind w:left="990" w:hanging="270"/>
      <w:jc w:val="both"/>
    </w:pPr>
  </w:style>
  <w:style w:type="paragraph" w:styleId="BodyTextIndent2">
    <w:name w:val="Body Text Indent 2"/>
    <w:basedOn w:val="Normal"/>
    <w:pPr>
      <w:ind w:left="1080" w:hanging="360"/>
      <w:jc w:val="both"/>
    </w:pPr>
  </w:style>
  <w:style w:type="paragraph" w:styleId="BodyTextIndent3">
    <w:name w:val="Body Text Indent 3"/>
    <w:basedOn w:val="Normal"/>
    <w:pPr>
      <w:ind w:left="360"/>
      <w:jc w:val="both"/>
    </w:pPr>
  </w:style>
  <w:style w:type="paragraph" w:styleId="BodyText2">
    <w:name w:val="Body Text 2"/>
    <w:basedOn w:val="Normal"/>
    <w:pPr>
      <w:spacing w:before="80"/>
    </w:pPr>
    <w:rPr>
      <w:rFonts w:ascii="Arial" w:hAnsi="Arial" w:cs="Arial"/>
      <w:iCs/>
      <w:sz w:val="32"/>
    </w:rPr>
  </w:style>
  <w:style w:type="paragraph" w:styleId="Caption">
    <w:name w:val="caption"/>
    <w:basedOn w:val="Normal"/>
    <w:next w:val="Normal"/>
    <w:qFormat/>
    <w:pPr>
      <w:spacing w:before="240"/>
      <w:jc w:val="center"/>
    </w:pPr>
    <w:rPr>
      <w:rFonts w:ascii="Arial" w:hAnsi="Arial" w:cs="Arial"/>
      <w:b/>
      <w:sz w:val="28"/>
    </w:rPr>
  </w:style>
  <w:style w:type="paragraph" w:styleId="BodyText3">
    <w:name w:val="Body Text 3"/>
    <w:basedOn w:val="Normal"/>
    <w:pPr>
      <w:jc w:val="both"/>
    </w:pPr>
    <w:rPr>
      <w:sz w:val="22"/>
    </w:rPr>
  </w:style>
  <w:style w:type="paragraph" w:styleId="BlockText">
    <w:name w:val="Block Text"/>
    <w:basedOn w:val="Normal"/>
    <w:pPr>
      <w:ind w:left="720" w:right="864"/>
      <w:jc w:val="both"/>
    </w:pPr>
    <w:rPr>
      <w:sz w:val="22"/>
    </w:rPr>
  </w:style>
  <w:style w:type="paragraph" w:customStyle="1" w:styleId="xl40">
    <w:name w:val="xl40"/>
    <w:basedOn w:val="Normal"/>
    <w:pPr>
      <w:pBdr>
        <w:bottom w:val="single" w:sz="8" w:space="0" w:color="auto"/>
      </w:pBdr>
      <w:overflowPunct/>
      <w:autoSpaceDE/>
      <w:autoSpaceDN/>
      <w:adjustRightInd/>
      <w:spacing w:before="100" w:beforeAutospacing="1" w:after="100" w:afterAutospacing="1"/>
      <w:jc w:val="center"/>
      <w:textAlignment w:val="auto"/>
    </w:pPr>
    <w:rPr>
      <w:rFonts w:ascii="Arial" w:eastAsia="Arial Unicode MS" w:hAnsi="Arial" w:cs="Arial"/>
      <w:b/>
      <w:bCs/>
      <w:szCs w:val="24"/>
    </w:rPr>
  </w:style>
  <w:style w:type="table" w:styleId="TableGrid">
    <w:name w:val="Table Grid"/>
    <w:basedOn w:val="TableNormal"/>
    <w:rsid w:val="00E602ED"/>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93108E"/>
    <w:rPr>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894</Words>
  <Characters>5099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Botany 354									Spring 1996</vt:lpstr>
    </vt:vector>
  </TitlesOfParts>
  <Company>UW Bothell</Company>
  <LinksUpToDate>false</LinksUpToDate>
  <CharactersWithSpaces>5982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Botany 354									Spring 1996</dc:title>
  <dc:subject/>
  <dc:creator>Mandy Tu</dc:creator>
  <cp:keywords/>
  <cp:lastModifiedBy>Warren Gold</cp:lastModifiedBy>
  <cp:revision>2</cp:revision>
  <cp:lastPrinted>2006-07-26T18:15:00Z</cp:lastPrinted>
  <dcterms:created xsi:type="dcterms:W3CDTF">2010-03-26T19:14:00Z</dcterms:created>
  <dcterms:modified xsi:type="dcterms:W3CDTF">2010-03-26T19:14:00Z</dcterms:modified>
</cp:coreProperties>
</file>