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Merit Review Broader Impacts Criterion: Representative Activities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(NSF document from </w:t>
      </w:r>
      <w:r>
        <w:rPr>
          <w:rFonts w:ascii="TimesNewRomanPS-BoldMT" w:hAnsi="TimesNewRomanPS-BoldMT" w:cs="TimesNewRomanPS-BoldMT"/>
          <w:b/>
          <w:bCs/>
          <w:color w:val="000000"/>
        </w:rPr>
        <w:t>July 2007</w:t>
      </w:r>
      <w:r>
        <w:rPr>
          <w:rFonts w:ascii="TimesNewRomanPS-BoldMT" w:hAnsi="TimesNewRomanPS-BoldMT" w:cs="TimesNewRomanPS-BoldMT"/>
          <w:b/>
          <w:bCs/>
          <w:color w:val="000000"/>
        </w:rPr>
        <w:t>)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Proposals submitted to the National Science Foundation are evaluated through use of two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merit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review criteria, which all proposals must address explicitly. Experience shows that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while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most proposers have little difficulty responding to the criterion relating to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intellectual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merit, many proposers have difficulty understanding how to frame the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broader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impacts of the activities they propose to undertake.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The </w:t>
      </w:r>
      <w:r>
        <w:rPr>
          <w:rFonts w:ascii="TimesNewRomanPS-BoldMT" w:hAnsi="TimesNewRomanPS-BoldMT" w:cs="TimesNewRomanPS-BoldMT"/>
          <w:i/>
          <w:iCs/>
          <w:color w:val="000000"/>
        </w:rPr>
        <w:t xml:space="preserve">Broader Impacts </w:t>
      </w:r>
      <w:r>
        <w:rPr>
          <w:rFonts w:ascii="TimesNewRomanPS-BoldMT" w:hAnsi="TimesNewRomanPS-BoldMT" w:cs="TimesNewRomanPS-BoldMT"/>
          <w:color w:val="000000"/>
        </w:rPr>
        <w:t>of a proposed activity are important considerations in advancing the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NSF Mission: </w:t>
      </w:r>
      <w:r>
        <w:rPr>
          <w:rFonts w:ascii="TimesNewRomanPS-BoldMT" w:hAnsi="TimesNewRomanPS-BoldMT" w:cs="TimesNewRomanPS-BoldMT"/>
          <w:i/>
          <w:iCs/>
          <w:color w:val="000000"/>
        </w:rPr>
        <w:t>“To promote the progress of science; to advance the national health,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i/>
          <w:iCs/>
          <w:color w:val="000000"/>
        </w:rPr>
        <w:t>prosperity</w:t>
      </w:r>
      <w:proofErr w:type="gramEnd"/>
      <w:r>
        <w:rPr>
          <w:rFonts w:ascii="TimesNewRomanPS-BoldMT" w:hAnsi="TimesNewRomanPS-BoldMT" w:cs="TimesNewRomanPS-BoldMT"/>
          <w:i/>
          <w:iCs/>
          <w:color w:val="000000"/>
        </w:rPr>
        <w:t xml:space="preserve">, and welfare; to secure the national defense; and for other purposes” </w:t>
      </w:r>
      <w:r>
        <w:rPr>
          <w:rFonts w:ascii="TimesNewRomanPS-BoldMT" w:hAnsi="TimesNewRomanPS-BoldMT" w:cs="TimesNewRomanPS-BoldMT"/>
          <w:color w:val="000000"/>
        </w:rPr>
        <w:t>(NSF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Act of 1950).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The </w:t>
      </w:r>
      <w:r>
        <w:rPr>
          <w:rFonts w:ascii="TimesNewRomanPS-BoldMT" w:hAnsi="TimesNewRomanPS-BoldMT" w:cs="TimesNewRomanPS-BoldMT"/>
          <w:b/>
          <w:bCs/>
          <w:color w:val="0000FF"/>
        </w:rPr>
        <w:t xml:space="preserve">NSF Strategic Plan </w:t>
      </w:r>
      <w:r>
        <w:rPr>
          <w:rFonts w:ascii="TimesNewRomanPS-BoldMT" w:hAnsi="TimesNewRomanPS-BoldMT" w:cs="TimesNewRomanPS-BoldMT"/>
          <w:color w:val="000000"/>
        </w:rPr>
        <w:t>provides further background information for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i/>
          <w:iCs/>
          <w:color w:val="000000"/>
        </w:rPr>
        <w:t xml:space="preserve">Broader Impacts </w:t>
      </w:r>
      <w:r>
        <w:rPr>
          <w:rFonts w:ascii="TimesNewRomanPS-BoldMT" w:hAnsi="TimesNewRomanPS-BoldMT" w:cs="TimesNewRomanPS-BoldMT"/>
          <w:color w:val="000000"/>
        </w:rPr>
        <w:t>through the NSF Vision, Core Values, Strategic Outcome Goals, and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Investment Priorities (NSF Strategic Plan for FY 2006-2011: Investing in America’s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Future (NSF 06-48).</w:t>
      </w:r>
      <w:proofErr w:type="gramEnd"/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The examples provided below are organized by the set of potential considerations used in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assessing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the broader impacts of the proposed activity. They illustrate activities that,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when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successfully incorporated in a project description, will help reviewers and NSF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program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staff address the broader impacts criterion in the review and decision process.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The list is not intended to be exhaustive, nor is any particular example relevant to all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proposals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. Proposers can draw from the examples but are urged to be creative in </w:t>
      </w:r>
      <w:proofErr w:type="gramStart"/>
      <w:r>
        <w:rPr>
          <w:rFonts w:ascii="TimesNewRomanPS-BoldMT" w:hAnsi="TimesNewRomanPS-BoldMT" w:cs="TimesNewRomanPS-BoldMT"/>
          <w:color w:val="000000"/>
        </w:rPr>
        <w:t>their</w:t>
      </w:r>
      <w:proofErr w:type="gramEnd"/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approaches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to demonstrating the broader impacts of their projects. Proposers already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undertaking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similar kinds of activities should carefully consider how to link these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examples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to the research and education projects they are proposing for funding.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Proposers also should consider what types of activities best suit their interests, while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enhancing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the broader impacts of the project being proposed.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The components of the broader impacts criterion as defined by the National Science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Board are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listed below. The list is followed by short sections on each component that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provide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representative activities.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Broader Impacts Criterion: What are the broader impacts of the proposed activity?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• </w:t>
      </w:r>
      <w:proofErr w:type="gramStart"/>
      <w:r>
        <w:rPr>
          <w:rFonts w:ascii="TimesNewRomanPS-BoldMT" w:hAnsi="TimesNewRomanPS-BoldMT" w:cs="TimesNewRomanPS-BoldMT"/>
          <w:color w:val="000000"/>
        </w:rPr>
        <w:t>How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well does the activity advance discovery and understanding while promoting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teaching</w:t>
      </w:r>
      <w:proofErr w:type="gramEnd"/>
      <w:r>
        <w:rPr>
          <w:rFonts w:ascii="TimesNewRomanPS-BoldMT" w:hAnsi="TimesNewRomanPS-BoldMT" w:cs="TimesNewRomanPS-BoldMT"/>
          <w:color w:val="000000"/>
        </w:rPr>
        <w:t>, training and learning?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• </w:t>
      </w:r>
      <w:proofErr w:type="gramStart"/>
      <w:r>
        <w:rPr>
          <w:rFonts w:ascii="TimesNewRomanPS-BoldMT" w:hAnsi="TimesNewRomanPS-BoldMT" w:cs="TimesNewRomanPS-BoldMT"/>
          <w:color w:val="000000"/>
        </w:rPr>
        <w:t>How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well does the proposed activity broaden the participation of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underrepresented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groups (e.g., gender, ethnicity, disability, geographic, etc.)?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• </w:t>
      </w:r>
      <w:proofErr w:type="gramStart"/>
      <w:r>
        <w:rPr>
          <w:rFonts w:ascii="TimesNewRomanPS-BoldMT" w:hAnsi="TimesNewRomanPS-BoldMT" w:cs="TimesNewRomanPS-BoldMT"/>
          <w:color w:val="000000"/>
        </w:rPr>
        <w:t>To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what extent will it enhance the infrastructure for research and education, such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facilities, instrumentation, networks and partnerships?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Will the results be disseminated broadly to enhance scientific and technological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understanding</w:t>
      </w:r>
      <w:proofErr w:type="gramEnd"/>
      <w:r>
        <w:rPr>
          <w:rFonts w:ascii="TimesNewRomanPS-BoldMT" w:hAnsi="TimesNewRomanPS-BoldMT" w:cs="TimesNewRomanPS-BoldMT"/>
          <w:color w:val="000000"/>
        </w:rPr>
        <w:t>?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• </w:t>
      </w:r>
      <w:proofErr w:type="gramStart"/>
      <w:r>
        <w:rPr>
          <w:rFonts w:ascii="TimesNewRomanPS-BoldMT" w:hAnsi="TimesNewRomanPS-BoldMT" w:cs="TimesNewRomanPS-BoldMT"/>
          <w:color w:val="000000"/>
        </w:rPr>
        <w:t>What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may be the benefits of the proposed activity to society?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Advance Discovery and Understanding While Promoting Teaching, Training and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Learning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</w:rPr>
        <w:t>Examples of Activities: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Integrate research activities into the teaching of science, math and engineering at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all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educational levels (e.g., K-12, undergraduate science majors, non-science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majors</w:t>
      </w:r>
      <w:proofErr w:type="gramEnd"/>
      <w:r>
        <w:rPr>
          <w:rFonts w:ascii="TimesNewRomanPS-BoldMT" w:hAnsi="TimesNewRomanPS-BoldMT" w:cs="TimesNewRomanPS-BoldMT"/>
          <w:color w:val="000000"/>
        </w:rPr>
        <w:t>, and graduate students).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Include students (e.g., K-12, undergraduate science majors, non-science majors,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and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/or graduate students) as participants in the proposed activities as appropriate.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Participate in the recruitment, training, and/or professional development of K-12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science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and math teachers.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Develop research-based educational materials or contribute to databases useful in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teaching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(e.g., K-16 digital library).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Partner with researchers and educators to develop effective means of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incorporating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research into learning and education.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Encourage student participation at meetings and activities of professional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societies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Establish special mentoring programs for high school students, undergraduates,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graduate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students, and technicians conducting research.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Involve graduate and post-doctoral researchers in undergraduate teaching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activities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Develop, adopt, adapt or disseminate effective models and pedagogic approaches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to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science, mathematics and engineering teaching.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Broaden Participation of Underrepresented Groups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</w:rPr>
        <w:t>Examples of Activities: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Establish research and education collaborations with students and/or faculty who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are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members of underrepresented groups.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Include students from underrepresented groups as participants in the proposed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research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and education activities.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Establish research and education collaborations with students and faculty from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non</w:t>
      </w:r>
      <w:proofErr w:type="gramEnd"/>
      <w:r>
        <w:rPr>
          <w:rFonts w:ascii="TimesNewRomanPS-BoldMT" w:hAnsi="TimesNewRomanPS-BoldMT" w:cs="TimesNewRomanPS-BoldMT"/>
          <w:color w:val="000000"/>
        </w:rPr>
        <w:t>-Ph.D.-granting institutions and those serving underrepresented groups.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Make campus visits and presentations at institutions that serve underrepresented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groups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Establish research and education collaborations with faculty and students at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community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colleges, colleges for women, undergraduate institutions, and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spellStart"/>
      <w:r>
        <w:rPr>
          <w:rFonts w:ascii="TimesNewRomanPS-BoldMT" w:hAnsi="TimesNewRomanPS-BoldMT" w:cs="TimesNewRomanPS-BoldMT"/>
          <w:color w:val="000000"/>
        </w:rPr>
        <w:t>EPSCoR</w:t>
      </w:r>
      <w:proofErr w:type="spellEnd"/>
      <w:r>
        <w:rPr>
          <w:rFonts w:ascii="TimesNewRomanPS-BoldMT" w:hAnsi="TimesNewRomanPS-BoldMT" w:cs="TimesNewRomanPS-BoldMT"/>
          <w:color w:val="000000"/>
        </w:rPr>
        <w:t xml:space="preserve"> institutions.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Mentor early-career scientists and engineers from underrepresented groups who</w:t>
      </w:r>
    </w:p>
    <w:p w:rsidR="003E704C" w:rsidRP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are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submitting NSF proposals.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Participate in developing new approaches (e.g., use of information technology and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connectivity</w:t>
      </w:r>
      <w:proofErr w:type="gramEnd"/>
      <w:r>
        <w:rPr>
          <w:rFonts w:ascii="TimesNewRomanPS-BoldMT" w:hAnsi="TimesNewRomanPS-BoldMT" w:cs="TimesNewRomanPS-BoldMT"/>
          <w:color w:val="000000"/>
        </w:rPr>
        <w:t>) to engage underserved individuals, groups, and communities in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science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and engineering.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Participate in conferences, workshops and field activities where diversity is a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priority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Enhance Infrastructure for Research and Education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</w:rPr>
        <w:t>Examples of Activities: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Identify and establish collaborations between disciplines and institutions, among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the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U.S. academic institutions, industry and government and with international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partners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Stimulate and support the development and dissemination of next-generation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instrumentation</w:t>
      </w:r>
      <w:proofErr w:type="gramEnd"/>
      <w:r>
        <w:rPr>
          <w:rFonts w:ascii="TimesNewRomanPS-BoldMT" w:hAnsi="TimesNewRomanPS-BoldMT" w:cs="TimesNewRomanPS-BoldMT"/>
          <w:color w:val="000000"/>
        </w:rPr>
        <w:t>, multi-user facilities, and other shared research and education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platforms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Maintain, operate and modernize shared research and education infrastructure,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including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facilities and science and technology centers and engineering research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centers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Upgrade the computation and computing infrastructure, including advanced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computing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resources and new types of information tools (e.g., large databases,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networks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and associated systems, and digital libraries).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Develop activities that ensure that multi-user facilities are sites of research and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mentoring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for large numbers of science and engineering students.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Broad Dissemination to Enhance Scientific and Technological Understanding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</w:rPr>
        <w:t>Examples of Activities: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Partner with museums, nature centers, science centers, and similar institutions to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develop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exhibits in science, math, and engineering.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Involve the public or industry, where possible, in research and education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activities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Give science and engineering presentations to the broader community (e.g., at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museums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and libraries, on radio shows, and in other such venues.).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Make data available in a timely manner by means of databases, digital libraries, or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other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venues such as CD-ROMs.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Publish in diverse media (e.g., non-technical literature, and websites, CD-ROMs,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press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kits) to reach broad audiences.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Present research and education results in formats useful to policy-makers,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members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of Congress, industry, and broad audiences.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Participate in multi- and interdisciplinary conferences, workshops, and research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activities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Integrate research with education activities in order to communicate in a broader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context</w:t>
      </w:r>
      <w:proofErr w:type="gramEnd"/>
      <w:r>
        <w:rPr>
          <w:rFonts w:ascii="TimesNewRomanPS-BoldMT" w:hAnsi="TimesNewRomanPS-BoldMT" w:cs="TimesNewRomanPS-BoldMT"/>
          <w:color w:val="000000"/>
        </w:rPr>
        <w:t>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Benefits to Society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</w:rPr>
        <w:t>Examples of Activities: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Demonstrate the linkage between discovery and societal benefit by providing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specific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examples and explanations regarding the potential application of research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and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education results.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Partner with academic scientists, staff at federal agencies and with the private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sector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on both technological and scientific projects to integrate research into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broader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programs and activities of national interest.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• Analyze, interpret, and synthesize research and education results in formats</w:t>
      </w:r>
    </w:p>
    <w:p w:rsidR="003E704C" w:rsidRDefault="003E704C" w:rsidP="003E704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understandable</w:t>
      </w:r>
      <w:proofErr w:type="gramEnd"/>
      <w:r>
        <w:rPr>
          <w:rFonts w:ascii="TimesNewRomanPS-BoldMT" w:hAnsi="TimesNewRomanPS-BoldMT" w:cs="TimesNewRomanPS-BoldMT"/>
          <w:color w:val="000000"/>
        </w:rPr>
        <w:t xml:space="preserve"> and useful for non-scientists.</w:t>
      </w:r>
    </w:p>
    <w:p w:rsidR="00F544FB" w:rsidRDefault="003E704C" w:rsidP="003E704C">
      <w:proofErr w:type="gramStart"/>
      <w:r>
        <w:rPr>
          <w:rFonts w:ascii="TimesNewRomanPS-BoldMT" w:hAnsi="TimesNewRomanPS-BoldMT" w:cs="TimesNewRomanPS-BoldMT"/>
          <w:color w:val="000000"/>
        </w:rPr>
        <w:t>• Provide information for policy formulation by Federal, State or local agencies.</w:t>
      </w:r>
      <w:proofErr w:type="gramEnd"/>
    </w:p>
    <w:sectPr w:rsidR="00F544FB" w:rsidSect="001D7B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C"/>
    <w:rsid w:val="001D7B75"/>
    <w:rsid w:val="002408A8"/>
    <w:rsid w:val="003E704C"/>
    <w:rsid w:val="00F54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73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1168</Words>
  <Characters>6659</Characters>
  <Application>Microsoft Macintosh Word</Application>
  <DocSecurity>0</DocSecurity>
  <Lines>55</Lines>
  <Paragraphs>15</Paragraphs>
  <ScaleCrop>false</ScaleCrop>
  <Company>University of Washington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Keller</dc:creator>
  <cp:keywords/>
  <dc:description/>
  <cp:lastModifiedBy>Sarah L. Keller</cp:lastModifiedBy>
  <cp:revision>1</cp:revision>
  <dcterms:created xsi:type="dcterms:W3CDTF">2012-12-08T05:05:00Z</dcterms:created>
  <dcterms:modified xsi:type="dcterms:W3CDTF">2012-12-08T05:08:00Z</dcterms:modified>
</cp:coreProperties>
</file>