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5C2" w:rsidRDefault="004755C2" w:rsidP="00771AD1">
      <w:pPr>
        <w:spacing w:after="0"/>
        <w:rPr>
          <w:rFonts w:ascii="Palatino Linotype" w:hAnsi="Palatino Linotype"/>
          <w:b/>
        </w:rPr>
      </w:pPr>
      <w:r>
        <w:rPr>
          <w:rFonts w:ascii="Palatino Linotype" w:hAnsi="Palatino Linotype"/>
          <w:b/>
        </w:rPr>
        <w:t xml:space="preserve">Econ 593 Syllabus </w:t>
      </w:r>
    </w:p>
    <w:p w:rsidR="00771AD1" w:rsidRPr="00771AD1" w:rsidRDefault="004755C2" w:rsidP="00771AD1">
      <w:pPr>
        <w:spacing w:after="0"/>
        <w:rPr>
          <w:rFonts w:ascii="Palatino Linotype" w:hAnsi="Palatino Linotype"/>
          <w:b/>
        </w:rPr>
      </w:pPr>
      <w:r>
        <w:rPr>
          <w:rFonts w:ascii="Palatino Linotype" w:hAnsi="Palatino Linotype"/>
          <w:b/>
        </w:rPr>
        <w:t>Spring 201</w:t>
      </w:r>
      <w:r w:rsidR="00806601">
        <w:rPr>
          <w:rFonts w:ascii="Palatino Linotype" w:hAnsi="Palatino Linotype"/>
          <w:b/>
        </w:rPr>
        <w:t>6</w:t>
      </w:r>
    </w:p>
    <w:p w:rsidR="00771AD1" w:rsidRDefault="00771AD1" w:rsidP="004755C2">
      <w:pPr>
        <w:spacing w:after="0"/>
        <w:rPr>
          <w:rFonts w:ascii="Palatino Linotype" w:hAnsi="Palatino Linotype"/>
        </w:rPr>
      </w:pPr>
      <w:r w:rsidRPr="00771AD1">
        <w:rPr>
          <w:rFonts w:ascii="Palatino Linotype" w:hAnsi="Palatino Linotype"/>
          <w:b/>
        </w:rPr>
        <w:t>Professor</w:t>
      </w:r>
      <w:r w:rsidR="004755C2">
        <w:rPr>
          <w:rFonts w:ascii="Palatino Linotype" w:hAnsi="Palatino Linotype"/>
          <w:b/>
        </w:rPr>
        <w:t>:</w:t>
      </w:r>
      <w:r w:rsidRPr="00771AD1">
        <w:rPr>
          <w:rFonts w:ascii="Palatino Linotype" w:hAnsi="Palatino Linotype"/>
          <w:b/>
        </w:rPr>
        <w:t xml:space="preserve"> </w:t>
      </w:r>
      <w:r w:rsidRPr="004755C2">
        <w:rPr>
          <w:rFonts w:ascii="Palatino Linotype" w:hAnsi="Palatino Linotype"/>
        </w:rPr>
        <w:t>Rachel Heath</w:t>
      </w:r>
      <w:r w:rsidR="004755C2" w:rsidRPr="004755C2">
        <w:rPr>
          <w:rFonts w:ascii="Palatino Linotype" w:hAnsi="Palatino Linotype"/>
        </w:rPr>
        <w:t xml:space="preserve"> </w:t>
      </w:r>
      <w:r w:rsidR="004755C2">
        <w:rPr>
          <w:rFonts w:ascii="Palatino Linotype" w:hAnsi="Palatino Linotype"/>
          <w:b/>
        </w:rPr>
        <w:t>(</w:t>
      </w:r>
      <w:hyperlink r:id="rId5" w:history="1">
        <w:r w:rsidR="004755C2" w:rsidRPr="002E58DE">
          <w:rPr>
            <w:rStyle w:val="Hyperlink"/>
            <w:rFonts w:ascii="Palatino Linotype" w:hAnsi="Palatino Linotype"/>
          </w:rPr>
          <w:t>rmheath@uw.edu</w:t>
        </w:r>
      </w:hyperlink>
      <w:r w:rsidR="004755C2">
        <w:rPr>
          <w:rFonts w:ascii="Palatino Linotype" w:hAnsi="Palatino Linotype"/>
        </w:rPr>
        <w:t>)</w:t>
      </w:r>
    </w:p>
    <w:p w:rsidR="004755C2" w:rsidRDefault="004755C2" w:rsidP="004755C2">
      <w:pPr>
        <w:spacing w:after="0"/>
        <w:rPr>
          <w:rFonts w:ascii="Palatino Linotype" w:hAnsi="Palatino Linotype"/>
        </w:rPr>
      </w:pPr>
      <w:r w:rsidRPr="004755C2">
        <w:rPr>
          <w:rFonts w:ascii="Palatino Linotype" w:hAnsi="Palatino Linotype"/>
          <w:b/>
        </w:rPr>
        <w:t>Office Hours</w:t>
      </w:r>
      <w:r w:rsidR="00B62DB9">
        <w:rPr>
          <w:rFonts w:ascii="Palatino Linotype" w:hAnsi="Palatino Linotype"/>
        </w:rPr>
        <w:t xml:space="preserve">: after class </w:t>
      </w:r>
      <w:r>
        <w:rPr>
          <w:rFonts w:ascii="Palatino Linotype" w:hAnsi="Palatino Linotype"/>
        </w:rPr>
        <w:t>and by appointment</w:t>
      </w:r>
    </w:p>
    <w:p w:rsidR="004755C2" w:rsidRPr="004755C2" w:rsidRDefault="004755C2" w:rsidP="004755C2">
      <w:pPr>
        <w:spacing w:after="0"/>
        <w:rPr>
          <w:rFonts w:ascii="Palatino Linotype" w:hAnsi="Palatino Linotype"/>
          <w:b/>
        </w:rPr>
      </w:pPr>
    </w:p>
    <w:p w:rsidR="00272138" w:rsidRPr="00771AD1" w:rsidRDefault="00272138">
      <w:pPr>
        <w:rPr>
          <w:rFonts w:ascii="Palatino Linotype" w:hAnsi="Palatino Linotype"/>
          <w:b/>
        </w:rPr>
      </w:pPr>
      <w:r w:rsidRPr="00771AD1">
        <w:rPr>
          <w:rFonts w:ascii="Palatino Linotype" w:hAnsi="Palatino Linotype"/>
          <w:b/>
        </w:rPr>
        <w:t>Course overview</w:t>
      </w:r>
    </w:p>
    <w:p w:rsidR="00110783" w:rsidRDefault="00272138" w:rsidP="00272138">
      <w:pPr>
        <w:rPr>
          <w:rFonts w:ascii="Palatino Linotype" w:hAnsi="Palatino Linotype"/>
        </w:rPr>
      </w:pPr>
      <w:r w:rsidRPr="00771AD1">
        <w:rPr>
          <w:rFonts w:ascii="Palatino Linotype" w:hAnsi="Palatino Linotype"/>
        </w:rPr>
        <w:t>This class will build on Econ 591 (which focused on an understanding of how markets</w:t>
      </w:r>
      <w:r w:rsidR="004C51D7" w:rsidRPr="00771AD1">
        <w:rPr>
          <w:rFonts w:ascii="Palatino Linotype" w:hAnsi="Palatino Linotype"/>
        </w:rPr>
        <w:t xml:space="preserve"> work in developing countries) and use that understanding to</w:t>
      </w:r>
      <w:r w:rsidRPr="00771AD1">
        <w:rPr>
          <w:rFonts w:ascii="Palatino Linotype" w:hAnsi="Palatino Linotype"/>
        </w:rPr>
        <w:t xml:space="preserve"> study a variety of </w:t>
      </w:r>
      <w:r w:rsidR="00FC690F" w:rsidRPr="00771AD1">
        <w:rPr>
          <w:rFonts w:ascii="Palatino Linotype" w:hAnsi="Palatino Linotype"/>
        </w:rPr>
        <w:t>t</w:t>
      </w:r>
      <w:r w:rsidRPr="00771AD1">
        <w:rPr>
          <w:rFonts w:ascii="Palatino Linotype" w:hAnsi="Palatino Linotype"/>
        </w:rPr>
        <w:t xml:space="preserve">opics in development economics, with a focus on very recent research.  While Econ 591 is not an official prerequisite, </w:t>
      </w:r>
      <w:r w:rsidR="0036644F" w:rsidRPr="00771AD1">
        <w:rPr>
          <w:rFonts w:ascii="Palatino Linotype" w:hAnsi="Palatino Linotype"/>
        </w:rPr>
        <w:t>you</w:t>
      </w:r>
      <w:r w:rsidRPr="00771AD1">
        <w:rPr>
          <w:rFonts w:ascii="Palatino Linotype" w:hAnsi="Palatino Linotype"/>
        </w:rPr>
        <w:t xml:space="preserve"> will get the most out of this class if </w:t>
      </w:r>
      <w:r w:rsidR="0036644F" w:rsidRPr="00771AD1">
        <w:rPr>
          <w:rFonts w:ascii="Palatino Linotype" w:hAnsi="Palatino Linotype"/>
        </w:rPr>
        <w:t>you</w:t>
      </w:r>
      <w:r w:rsidRPr="00771AD1">
        <w:rPr>
          <w:rFonts w:ascii="Palatino Linotype" w:hAnsi="Palatino Linotype"/>
        </w:rPr>
        <w:t xml:space="preserve"> have already taken Econ 591.</w:t>
      </w:r>
      <w:r w:rsidR="00110783">
        <w:rPr>
          <w:rFonts w:ascii="Palatino Linotype" w:hAnsi="Palatino Linotype"/>
        </w:rPr>
        <w:t xml:space="preserve">  </w:t>
      </w:r>
    </w:p>
    <w:p w:rsidR="00272138" w:rsidRPr="00771AD1" w:rsidRDefault="00110783" w:rsidP="00272138">
      <w:pPr>
        <w:rPr>
          <w:rFonts w:ascii="Palatino Linotype" w:hAnsi="Palatino Linotype"/>
        </w:rPr>
      </w:pPr>
      <w:r>
        <w:rPr>
          <w:rFonts w:ascii="Palatino Linotype" w:hAnsi="Palatino Linotype"/>
        </w:rPr>
        <w:t xml:space="preserve">If you have not taken Econ 591, you may find it useful to work through some of the basic models in the </w:t>
      </w:r>
      <w:proofErr w:type="spellStart"/>
      <w:r>
        <w:rPr>
          <w:rFonts w:ascii="Palatino Linotype" w:hAnsi="Palatino Linotype"/>
        </w:rPr>
        <w:t>Bardhan</w:t>
      </w:r>
      <w:proofErr w:type="spellEnd"/>
      <w:r>
        <w:rPr>
          <w:rFonts w:ascii="Palatino Linotype" w:hAnsi="Palatino Linotype"/>
        </w:rPr>
        <w:t xml:space="preserve"> and </w:t>
      </w:r>
      <w:proofErr w:type="spellStart"/>
      <w:r>
        <w:rPr>
          <w:rFonts w:ascii="Palatino Linotype" w:hAnsi="Palatino Linotype"/>
        </w:rPr>
        <w:t>Udry</w:t>
      </w:r>
      <w:proofErr w:type="spellEnd"/>
      <w:r>
        <w:rPr>
          <w:rFonts w:ascii="Palatino Linotype" w:hAnsi="Palatino Linotype"/>
        </w:rPr>
        <w:t xml:space="preserve"> Microeconomics of Development textbook (in particular, the agricultural household</w:t>
      </w:r>
      <w:r w:rsidRPr="00110783">
        <w:rPr>
          <w:rFonts w:ascii="Palatino Linotype" w:hAnsi="Palatino Linotype"/>
        </w:rPr>
        <w:t xml:space="preserve"> mod</w:t>
      </w:r>
      <w:r>
        <w:rPr>
          <w:rFonts w:ascii="Palatino Linotype" w:hAnsi="Palatino Linotype"/>
        </w:rPr>
        <w:t>el, credit, risk and insurance).</w:t>
      </w:r>
    </w:p>
    <w:p w:rsidR="00BB5F12" w:rsidRPr="00771AD1" w:rsidRDefault="00BB5F12">
      <w:pPr>
        <w:rPr>
          <w:rFonts w:ascii="Palatino Linotype" w:hAnsi="Palatino Linotype"/>
          <w:b/>
        </w:rPr>
      </w:pPr>
      <w:r w:rsidRPr="00771AD1">
        <w:rPr>
          <w:rFonts w:ascii="Palatino Linotype" w:hAnsi="Palatino Linotype"/>
          <w:b/>
        </w:rPr>
        <w:t>Class goals</w:t>
      </w:r>
    </w:p>
    <w:p w:rsidR="00806601" w:rsidRDefault="00806601" w:rsidP="00BB5F12">
      <w:pPr>
        <w:pStyle w:val="ListParagraph"/>
        <w:numPr>
          <w:ilvl w:val="0"/>
          <w:numId w:val="2"/>
        </w:numPr>
        <w:rPr>
          <w:rFonts w:ascii="Palatino Linotype" w:hAnsi="Palatino Linotype"/>
        </w:rPr>
      </w:pPr>
      <w:r>
        <w:rPr>
          <w:rFonts w:ascii="Palatino Linotype" w:hAnsi="Palatino Linotype"/>
        </w:rPr>
        <w:t>To give a practical overview of causal identification in applied microeconomics settings</w:t>
      </w:r>
      <w:r w:rsidR="0048758C">
        <w:rPr>
          <w:rFonts w:ascii="Palatino Linotype" w:hAnsi="Palatino Linotype"/>
        </w:rPr>
        <w:t>, for use as both a consumer and/or producer of researcher.  That is, even if you don’t plan for applied microeconomics to be your primary field of interest, an understanding of the tools of causal identification will likely be useful in other fields.</w:t>
      </w:r>
      <w:r w:rsidR="00E5276F">
        <w:rPr>
          <w:rFonts w:ascii="Palatino Linotype" w:hAnsi="Palatino Linotype"/>
        </w:rPr>
        <w:t xml:space="preserve">  This part of the class is a complement to – not a substitute for – courses in the econometrics sequence.</w:t>
      </w:r>
    </w:p>
    <w:p w:rsidR="00BB5F12" w:rsidRPr="00771AD1" w:rsidRDefault="00BB5F12" w:rsidP="00BB5F12">
      <w:pPr>
        <w:pStyle w:val="ListParagraph"/>
        <w:numPr>
          <w:ilvl w:val="0"/>
          <w:numId w:val="2"/>
        </w:numPr>
        <w:rPr>
          <w:rFonts w:ascii="Palatino Linotype" w:hAnsi="Palatino Linotype"/>
        </w:rPr>
      </w:pPr>
      <w:r w:rsidRPr="00771AD1">
        <w:rPr>
          <w:rFonts w:ascii="Palatino Linotype" w:hAnsi="Palatino Linotype"/>
        </w:rPr>
        <w:t>To expose you to current research on a variety of topics in development economics</w:t>
      </w:r>
      <w:r w:rsidR="0048758C">
        <w:rPr>
          <w:rFonts w:ascii="Palatino Linotype" w:hAnsi="Palatino Linotype"/>
        </w:rPr>
        <w:t>.</w:t>
      </w:r>
    </w:p>
    <w:p w:rsidR="00BB5F12" w:rsidRPr="00771AD1" w:rsidRDefault="00BB5F12" w:rsidP="00BB5F12">
      <w:pPr>
        <w:pStyle w:val="ListParagraph"/>
        <w:numPr>
          <w:ilvl w:val="0"/>
          <w:numId w:val="2"/>
        </w:numPr>
        <w:rPr>
          <w:rFonts w:ascii="Palatino Linotype" w:hAnsi="Palatino Linotype"/>
        </w:rPr>
      </w:pPr>
      <w:r w:rsidRPr="00771AD1">
        <w:rPr>
          <w:rFonts w:ascii="Palatino Linotype" w:hAnsi="Palatino Linotype"/>
        </w:rPr>
        <w:t>To help you get your own research underway</w:t>
      </w:r>
      <w:r w:rsidR="0048758C">
        <w:rPr>
          <w:rFonts w:ascii="Palatino Linotype" w:hAnsi="Palatino Linotype"/>
        </w:rPr>
        <w:t>.</w:t>
      </w:r>
    </w:p>
    <w:p w:rsidR="00BB5F12" w:rsidRPr="00771AD1" w:rsidRDefault="00BB5F12" w:rsidP="00BB5F12">
      <w:pPr>
        <w:rPr>
          <w:rFonts w:ascii="Palatino Linotype" w:hAnsi="Palatino Linotype"/>
        </w:rPr>
      </w:pPr>
      <w:r w:rsidRPr="00771AD1">
        <w:rPr>
          <w:rFonts w:ascii="Palatino Linotype" w:hAnsi="Palatino Linotype"/>
        </w:rPr>
        <w:t xml:space="preserve">The class will be organized around these </w:t>
      </w:r>
      <w:r w:rsidR="0048758C">
        <w:rPr>
          <w:rFonts w:ascii="Palatino Linotype" w:hAnsi="Palatino Linotype"/>
        </w:rPr>
        <w:t>three</w:t>
      </w:r>
      <w:r w:rsidRPr="00771AD1">
        <w:rPr>
          <w:rFonts w:ascii="Palatino Linotype" w:hAnsi="Palatino Linotype"/>
        </w:rPr>
        <w:t xml:space="preserve"> goals.  Specifically, </w:t>
      </w:r>
      <w:r w:rsidR="0048758C">
        <w:rPr>
          <w:rFonts w:ascii="Palatino Linotype" w:hAnsi="Palatino Linotype"/>
        </w:rPr>
        <w:t xml:space="preserve">we’ll spend the first </w:t>
      </w:r>
      <w:r w:rsidR="001446DE">
        <w:rPr>
          <w:rFonts w:ascii="Palatino Linotype" w:hAnsi="Palatino Linotype"/>
        </w:rPr>
        <w:t xml:space="preserve">(approximately) two </w:t>
      </w:r>
      <w:r w:rsidR="0048758C">
        <w:rPr>
          <w:rFonts w:ascii="Palatino Linotype" w:hAnsi="Palatino Linotype"/>
        </w:rPr>
        <w:t>weeks going through applied causal identification.  After having developed those tools, w</w:t>
      </w:r>
      <w:r w:rsidRPr="00771AD1">
        <w:rPr>
          <w:rFonts w:ascii="Palatino Linotype" w:hAnsi="Palatino Linotype"/>
        </w:rPr>
        <w:t xml:space="preserve">e’ll spend </w:t>
      </w:r>
      <w:r w:rsidR="001446DE">
        <w:rPr>
          <w:rFonts w:ascii="Palatino Linotype" w:hAnsi="Palatino Linotype"/>
        </w:rPr>
        <w:t>Mondays</w:t>
      </w:r>
      <w:r w:rsidR="00B36E80">
        <w:rPr>
          <w:rFonts w:ascii="Palatino Linotype" w:hAnsi="Palatino Linotype"/>
        </w:rPr>
        <w:t xml:space="preserve"> </w:t>
      </w:r>
      <w:r w:rsidRPr="00771AD1">
        <w:rPr>
          <w:rFonts w:ascii="Palatino Linotype" w:hAnsi="Palatino Linotype"/>
        </w:rPr>
        <w:t xml:space="preserve">discussing a couple recent papers in development economics.  </w:t>
      </w:r>
      <w:r w:rsidR="0048758C">
        <w:rPr>
          <w:rFonts w:ascii="Palatino Linotype" w:hAnsi="Palatino Linotype"/>
        </w:rPr>
        <w:t xml:space="preserve"> W</w:t>
      </w:r>
      <w:r w:rsidRPr="00771AD1">
        <w:rPr>
          <w:rFonts w:ascii="Palatino Linotype" w:hAnsi="Palatino Linotype"/>
        </w:rPr>
        <w:t xml:space="preserve">e’ll </w:t>
      </w:r>
      <w:r w:rsidR="00B36E80">
        <w:rPr>
          <w:rFonts w:ascii="Palatino Linotype" w:hAnsi="Palatino Linotype"/>
        </w:rPr>
        <w:t xml:space="preserve">begin class on </w:t>
      </w:r>
      <w:r w:rsidR="00B62DB9">
        <w:rPr>
          <w:rFonts w:ascii="Palatino Linotype" w:hAnsi="Palatino Linotype"/>
        </w:rPr>
        <w:t xml:space="preserve">several of the </w:t>
      </w:r>
      <w:r w:rsidR="001446DE">
        <w:rPr>
          <w:rFonts w:ascii="Palatino Linotype" w:hAnsi="Palatino Linotype"/>
        </w:rPr>
        <w:t>Wednesdays</w:t>
      </w:r>
      <w:r w:rsidR="00B36E80">
        <w:rPr>
          <w:rFonts w:ascii="Palatino Linotype" w:hAnsi="Palatino Linotype"/>
        </w:rPr>
        <w:t xml:space="preserve"> with</w:t>
      </w:r>
      <w:r w:rsidRPr="00771AD1">
        <w:rPr>
          <w:rFonts w:ascii="Palatino Linotype" w:hAnsi="Palatino Linotype"/>
        </w:rPr>
        <w:t xml:space="preserve"> research-in-progress presentations</w:t>
      </w:r>
      <w:r w:rsidR="00F736F0" w:rsidRPr="00771AD1">
        <w:rPr>
          <w:rFonts w:ascii="Palatino Linotype" w:hAnsi="Palatino Linotype"/>
        </w:rPr>
        <w:t>.</w:t>
      </w:r>
    </w:p>
    <w:p w:rsidR="008E7693" w:rsidRDefault="008E7693">
      <w:pPr>
        <w:rPr>
          <w:rFonts w:ascii="Palatino Linotype" w:hAnsi="Palatino Linotype"/>
        </w:rPr>
      </w:pPr>
      <w:r>
        <w:rPr>
          <w:rFonts w:ascii="Palatino Linotype" w:hAnsi="Palatino Linotype"/>
          <w:b/>
        </w:rPr>
        <w:t xml:space="preserve">Other opportunities to see cutting-edge development research: </w:t>
      </w:r>
      <w:r w:rsidR="00806601">
        <w:rPr>
          <w:rFonts w:ascii="Palatino Linotype" w:hAnsi="Palatino Linotype"/>
        </w:rPr>
        <w:t>U</w:t>
      </w:r>
      <w:r>
        <w:rPr>
          <w:rFonts w:ascii="Palatino Linotype" w:hAnsi="Palatino Linotype"/>
        </w:rPr>
        <w:t xml:space="preserve">W’s Joint Seminar in Development Economics (JSDE) </w:t>
      </w:r>
      <w:r w:rsidR="00806601">
        <w:rPr>
          <w:rFonts w:ascii="Palatino Linotype" w:hAnsi="Palatino Linotype"/>
        </w:rPr>
        <w:t>takes</w:t>
      </w:r>
      <w:r>
        <w:rPr>
          <w:rFonts w:ascii="Palatino Linotype" w:hAnsi="Palatino Linotype"/>
        </w:rPr>
        <w:t xml:space="preserve"> place </w:t>
      </w:r>
      <w:r w:rsidR="00806601">
        <w:rPr>
          <w:rFonts w:ascii="Palatino Linotype" w:hAnsi="Palatino Linotype"/>
        </w:rPr>
        <w:t xml:space="preserve">roughly every other Monday </w:t>
      </w:r>
      <w:r w:rsidR="00DC0F91">
        <w:rPr>
          <w:rFonts w:ascii="Palatino Linotype" w:hAnsi="Palatino Linotype"/>
        </w:rPr>
        <w:t>from 11:00 to 12:30 in the economics department conference fourth floor conference room</w:t>
      </w:r>
      <w:r w:rsidR="00806601">
        <w:rPr>
          <w:rFonts w:ascii="Palatino Linotype" w:hAnsi="Palatino Linotype"/>
        </w:rPr>
        <w:t xml:space="preserve"> (</w:t>
      </w:r>
      <w:r w:rsidR="00806601" w:rsidRPr="00806601">
        <w:rPr>
          <w:rFonts w:ascii="Palatino Linotype" w:hAnsi="Palatino Linotype"/>
        </w:rPr>
        <w:t>http://www.jblumenstock.com/index.php?go=jsde</w:t>
      </w:r>
      <w:r w:rsidR="00806601">
        <w:rPr>
          <w:rFonts w:ascii="Palatino Linotype" w:hAnsi="Palatino Linotype"/>
        </w:rPr>
        <w:t>)</w:t>
      </w:r>
      <w:r w:rsidR="00DC0F91">
        <w:rPr>
          <w:rFonts w:ascii="Palatino Linotype" w:hAnsi="Palatino Linotype"/>
        </w:rPr>
        <w:t>.  While attendance is not officially required as part of this class, you are strongly encouraged to attend these seminars.</w:t>
      </w:r>
    </w:p>
    <w:p w:rsidR="0034405F" w:rsidRDefault="00A908F7" w:rsidP="008D4C6E">
      <w:pPr>
        <w:rPr>
          <w:rFonts w:ascii="Palatino Linotype" w:hAnsi="Palatino Linotype"/>
        </w:rPr>
      </w:pPr>
      <w:r>
        <w:rPr>
          <w:rFonts w:ascii="Palatino Linotype" w:hAnsi="Palatino Linotype"/>
          <w:b/>
        </w:rPr>
        <w:lastRenderedPageBreak/>
        <w:t xml:space="preserve">Class discussions of papers: </w:t>
      </w:r>
      <w:r w:rsidR="008D4C6E">
        <w:rPr>
          <w:rFonts w:ascii="Palatino Linotype" w:hAnsi="Palatino Linotype"/>
        </w:rPr>
        <w:t xml:space="preserve">A large portion of class time will be spent discussing papers.  While I’ll start with a brief summary of the paper(s), the majority of the time will be spent in a class-wide discussion.  </w:t>
      </w:r>
      <w:r>
        <w:rPr>
          <w:rFonts w:ascii="Palatino Linotype" w:hAnsi="Palatino Linotype"/>
        </w:rPr>
        <w:t xml:space="preserve">To </w:t>
      </w:r>
      <w:r w:rsidR="008D4C6E">
        <w:rPr>
          <w:rFonts w:ascii="Palatino Linotype" w:hAnsi="Palatino Linotype"/>
        </w:rPr>
        <w:t>help facilitate this discussion, you’ll be responsible for making a brief posting about the paper</w:t>
      </w:r>
      <w:r w:rsidR="00D82B28">
        <w:rPr>
          <w:rFonts w:ascii="Palatino Linotype" w:hAnsi="Palatino Linotype"/>
        </w:rPr>
        <w:t>(s)</w:t>
      </w:r>
      <w:r w:rsidR="008D4C6E">
        <w:rPr>
          <w:rFonts w:ascii="Palatino Linotype" w:hAnsi="Palatino Linotype"/>
        </w:rPr>
        <w:t xml:space="preserve"> on the class website by </w:t>
      </w:r>
      <w:r w:rsidR="008D4C6E" w:rsidRPr="006A0648">
        <w:rPr>
          <w:rFonts w:ascii="Palatino Linotype" w:hAnsi="Palatino Linotype"/>
          <w:b/>
          <w:i/>
        </w:rPr>
        <w:t>midnight the day before class</w:t>
      </w:r>
      <w:r w:rsidR="008D4C6E">
        <w:rPr>
          <w:rFonts w:ascii="Palatino Linotype" w:hAnsi="Palatino Linotype"/>
        </w:rPr>
        <w:t>.  Your posting can consider one of more of the following elements</w:t>
      </w:r>
    </w:p>
    <w:p w:rsidR="008D4C6E" w:rsidRDefault="008D4C6E" w:rsidP="008D4C6E">
      <w:pPr>
        <w:pStyle w:val="ListParagraph"/>
        <w:numPr>
          <w:ilvl w:val="0"/>
          <w:numId w:val="5"/>
        </w:numPr>
        <w:rPr>
          <w:rFonts w:ascii="Palatino Linotype" w:hAnsi="Palatino Linotype"/>
        </w:rPr>
      </w:pPr>
      <w:r>
        <w:rPr>
          <w:rFonts w:ascii="Palatino Linotype" w:hAnsi="Palatino Linotype"/>
        </w:rPr>
        <w:t>Importance of the paper: do you think this paper adds substantially to our knowledge in development economics?  If so, why?</w:t>
      </w:r>
    </w:p>
    <w:p w:rsidR="008D4C6E" w:rsidRDefault="008D4C6E" w:rsidP="008D4C6E">
      <w:pPr>
        <w:pStyle w:val="ListParagraph"/>
        <w:numPr>
          <w:ilvl w:val="0"/>
          <w:numId w:val="5"/>
        </w:numPr>
        <w:rPr>
          <w:rFonts w:ascii="Palatino Linotype" w:hAnsi="Palatino Linotype"/>
        </w:rPr>
      </w:pPr>
      <w:r>
        <w:rPr>
          <w:rFonts w:ascii="Palatino Linotype" w:hAnsi="Palatino Linotype"/>
        </w:rPr>
        <w:t>What additional questions/next steps does the paper inspire?</w:t>
      </w:r>
    </w:p>
    <w:p w:rsidR="008D4C6E" w:rsidRDefault="008D4C6E" w:rsidP="008D4C6E">
      <w:pPr>
        <w:pStyle w:val="ListParagraph"/>
        <w:numPr>
          <w:ilvl w:val="0"/>
          <w:numId w:val="5"/>
        </w:numPr>
        <w:rPr>
          <w:rFonts w:ascii="Palatino Linotype" w:hAnsi="Palatino Linotype"/>
        </w:rPr>
      </w:pPr>
      <w:r>
        <w:rPr>
          <w:rFonts w:ascii="Palatino Linotype" w:hAnsi="Palatino Linotype"/>
        </w:rPr>
        <w:t>Weaknesses/criticisms.  Do you find fault with the authors’ identification strategy?  Could an alternative model explain their results?  If the answer is yes to either question, can you make suggestions for things the authors could do to mitigate your concerns?</w:t>
      </w:r>
    </w:p>
    <w:p w:rsidR="008D4C6E" w:rsidRDefault="008D4C6E" w:rsidP="008D4C6E">
      <w:pPr>
        <w:pStyle w:val="ListParagraph"/>
        <w:numPr>
          <w:ilvl w:val="0"/>
          <w:numId w:val="5"/>
        </w:numPr>
        <w:rPr>
          <w:rFonts w:ascii="Palatino Linotype" w:hAnsi="Palatino Linotype"/>
        </w:rPr>
      </w:pPr>
      <w:r>
        <w:rPr>
          <w:rFonts w:ascii="Palatino Linotype" w:hAnsi="Palatino Linotype"/>
        </w:rPr>
        <w:t>Questions/elements you didn’t understan</w:t>
      </w:r>
      <w:r w:rsidR="00D82B28">
        <w:rPr>
          <w:rFonts w:ascii="Palatino Linotype" w:hAnsi="Palatino Linotype"/>
        </w:rPr>
        <w:t>d.</w:t>
      </w:r>
      <w:r>
        <w:rPr>
          <w:rFonts w:ascii="Palatino Linotype" w:hAnsi="Palatino Linotype"/>
        </w:rPr>
        <w:t xml:space="preserve">  (Note that it’s not enough to say “I didn’t understand the model/econometrics” here.</w:t>
      </w:r>
      <w:r w:rsidR="006A0648">
        <w:rPr>
          <w:rFonts w:ascii="Palatino Linotype" w:hAnsi="Palatino Linotype"/>
        </w:rPr>
        <w:t xml:space="preserve">  What specific component of the paper confused you, and why?)</w:t>
      </w:r>
      <w:r w:rsidR="00D82B28">
        <w:rPr>
          <w:rFonts w:ascii="Palatino Linotype" w:hAnsi="Palatino Linotype"/>
        </w:rPr>
        <w:t>.  You’re encouraged to respond to your classmates’ comments.  Even if you aren’t 100% sure, take a stab, and we’ll discuss in class.</w:t>
      </w:r>
    </w:p>
    <w:p w:rsidR="009D39DF" w:rsidRPr="009D39DF" w:rsidRDefault="009D39DF" w:rsidP="009D39DF">
      <w:pPr>
        <w:rPr>
          <w:rFonts w:ascii="Palatino Linotype" w:hAnsi="Palatino Linotype"/>
        </w:rPr>
      </w:pPr>
      <w:r>
        <w:rPr>
          <w:rFonts w:ascii="Palatino Linotype" w:hAnsi="Palatino Linotype"/>
        </w:rPr>
        <w:t>But this is not an exhaustive list.  Mainly, I just want you to have read and thought about the paper, and share your thoughts with the class to get our conversation going.</w:t>
      </w:r>
    </w:p>
    <w:p w:rsidR="004C3EC0" w:rsidRPr="00771AD1" w:rsidRDefault="00AC1269">
      <w:pPr>
        <w:rPr>
          <w:rFonts w:ascii="Palatino Linotype" w:hAnsi="Palatino Linotype"/>
        </w:rPr>
      </w:pPr>
      <w:r w:rsidRPr="00771AD1">
        <w:rPr>
          <w:rFonts w:ascii="Palatino Linotype" w:hAnsi="Palatino Linotype"/>
          <w:b/>
        </w:rPr>
        <w:t>Research-in-progress presentations:</w:t>
      </w:r>
      <w:r w:rsidRPr="00771AD1">
        <w:rPr>
          <w:rFonts w:ascii="Palatino Linotype" w:hAnsi="Palatino Linotype"/>
        </w:rPr>
        <w:t xml:space="preserve"> Approximately </w:t>
      </w:r>
      <w:r w:rsidR="00272138" w:rsidRPr="00771AD1">
        <w:rPr>
          <w:rFonts w:ascii="Palatino Linotype" w:hAnsi="Palatino Linotype"/>
        </w:rPr>
        <w:t>two</w:t>
      </w:r>
      <w:r w:rsidR="001446DE">
        <w:rPr>
          <w:rFonts w:ascii="Palatino Linotype" w:hAnsi="Palatino Linotype"/>
        </w:rPr>
        <w:t xml:space="preserve"> people </w:t>
      </w:r>
      <w:r w:rsidR="009D39DF">
        <w:rPr>
          <w:rFonts w:ascii="Palatino Linotype" w:hAnsi="Palatino Linotype"/>
        </w:rPr>
        <w:t xml:space="preserve">on most </w:t>
      </w:r>
      <w:r w:rsidR="001446DE">
        <w:rPr>
          <w:rFonts w:ascii="Palatino Linotype" w:hAnsi="Palatino Linotype"/>
        </w:rPr>
        <w:t>Wednesdays</w:t>
      </w:r>
      <w:r w:rsidRPr="00771AD1">
        <w:rPr>
          <w:rFonts w:ascii="Palatino Linotype" w:hAnsi="Palatino Linotype"/>
        </w:rPr>
        <w:t xml:space="preserve"> will make a short presentation on their progress on </w:t>
      </w:r>
      <w:r w:rsidR="00272138" w:rsidRPr="00771AD1">
        <w:rPr>
          <w:rFonts w:ascii="Palatino Linotype" w:hAnsi="Palatino Linotype"/>
        </w:rPr>
        <w:t>a</w:t>
      </w:r>
      <w:r w:rsidRPr="00771AD1">
        <w:rPr>
          <w:rFonts w:ascii="Palatino Linotype" w:hAnsi="Palatino Linotype"/>
        </w:rPr>
        <w:t xml:space="preserve"> research topic</w:t>
      </w:r>
      <w:r w:rsidR="00272138" w:rsidRPr="00771AD1">
        <w:rPr>
          <w:rFonts w:ascii="Palatino Linotype" w:hAnsi="Palatino Linotype"/>
        </w:rPr>
        <w:t xml:space="preserve"> in development economics</w:t>
      </w:r>
      <w:r w:rsidRPr="00771AD1">
        <w:rPr>
          <w:rFonts w:ascii="Palatino Linotype" w:hAnsi="Palatino Linotype"/>
        </w:rPr>
        <w:t xml:space="preserve">, and then we’ll discuss as a class and offer suggestions to the presenter.  These presentations can be very informal: you don’t have to make slides, and </w:t>
      </w:r>
      <w:r w:rsidR="00BB5F12" w:rsidRPr="00771AD1">
        <w:rPr>
          <w:rFonts w:ascii="Palatino Linotype" w:hAnsi="Palatino Linotype"/>
        </w:rPr>
        <w:t>you</w:t>
      </w:r>
      <w:r w:rsidRPr="00771AD1">
        <w:rPr>
          <w:rFonts w:ascii="Palatino Linotype" w:hAnsi="Palatino Linotype"/>
        </w:rPr>
        <w:t xml:space="preserve"> don’t need to follow the typical format for a brown-bag presentation (intro/lit review/empirical strategy/results).  If you would rather, you can </w:t>
      </w:r>
      <w:r w:rsidR="00BB5F12" w:rsidRPr="00771AD1">
        <w:rPr>
          <w:rFonts w:ascii="Palatino Linotype" w:hAnsi="Palatino Linotype"/>
        </w:rPr>
        <w:t>concentrate</w:t>
      </w:r>
      <w:r w:rsidRPr="00771AD1">
        <w:rPr>
          <w:rFonts w:ascii="Palatino Linotype" w:hAnsi="Palatino Linotype"/>
        </w:rPr>
        <w:t xml:space="preserve"> on the aspect(s) of your research that you have been focused and/or stuck on.  If you have prepared some written work (e.g. a grant proposal</w:t>
      </w:r>
      <w:r w:rsidR="0036644F" w:rsidRPr="00771AD1">
        <w:rPr>
          <w:rFonts w:ascii="Palatino Linotype" w:hAnsi="Palatino Linotype"/>
        </w:rPr>
        <w:t xml:space="preserve"> or the outline of a model</w:t>
      </w:r>
      <w:r w:rsidRPr="00771AD1">
        <w:rPr>
          <w:rFonts w:ascii="Palatino Linotype" w:hAnsi="Palatino Linotype"/>
        </w:rPr>
        <w:t>), you can circulate a short (</w:t>
      </w:r>
      <w:r w:rsidR="00D408D4">
        <w:rPr>
          <w:rFonts w:ascii="Palatino Linotype" w:hAnsi="Palatino Linotype"/>
        </w:rPr>
        <w:t>one to three</w:t>
      </w:r>
      <w:r w:rsidRPr="00771AD1">
        <w:rPr>
          <w:rFonts w:ascii="Palatino Linotype" w:hAnsi="Palatino Linotype"/>
        </w:rPr>
        <w:t xml:space="preserve"> page) portion of that work before class so that your classmates and I can give you feedback.</w:t>
      </w:r>
    </w:p>
    <w:p w:rsidR="00BB5F12" w:rsidRPr="00771AD1" w:rsidRDefault="00BB5F12">
      <w:pPr>
        <w:rPr>
          <w:rFonts w:ascii="Palatino Linotype" w:hAnsi="Palatino Linotype"/>
        </w:rPr>
      </w:pPr>
      <w:r w:rsidRPr="00771AD1">
        <w:rPr>
          <w:rFonts w:ascii="Palatino Linotype" w:hAnsi="Palatino Linotype"/>
        </w:rPr>
        <w:t>These presentations should be on development economics, but in order to make this class as useful to each student as possible, that topic can be very broadly defined.  For instance, you can work on a paper set in a developed country if it relates to development economics in some way.  For instance, it might</w:t>
      </w:r>
    </w:p>
    <w:p w:rsidR="00BB5F12" w:rsidRPr="00771AD1" w:rsidRDefault="00BB5F12" w:rsidP="00BB5F12">
      <w:pPr>
        <w:pStyle w:val="ListParagraph"/>
        <w:numPr>
          <w:ilvl w:val="0"/>
          <w:numId w:val="3"/>
        </w:numPr>
        <w:rPr>
          <w:rFonts w:ascii="Palatino Linotype" w:hAnsi="Palatino Linotype"/>
        </w:rPr>
      </w:pPr>
      <w:r w:rsidRPr="00771AD1">
        <w:rPr>
          <w:rFonts w:ascii="Palatino Linotype" w:hAnsi="Palatino Linotype"/>
        </w:rPr>
        <w:t>Use historical data</w:t>
      </w:r>
    </w:p>
    <w:p w:rsidR="00BB5F12" w:rsidRPr="00771AD1" w:rsidRDefault="00BB5F12" w:rsidP="00BB5F12">
      <w:pPr>
        <w:pStyle w:val="ListParagraph"/>
        <w:numPr>
          <w:ilvl w:val="0"/>
          <w:numId w:val="3"/>
        </w:numPr>
        <w:rPr>
          <w:rFonts w:ascii="Palatino Linotype" w:hAnsi="Palatino Linotype"/>
        </w:rPr>
      </w:pPr>
      <w:r w:rsidRPr="00771AD1">
        <w:rPr>
          <w:rFonts w:ascii="Palatino Linotype" w:hAnsi="Palatino Linotype"/>
        </w:rPr>
        <w:t>Focus on a disadvantaged population within the developed country</w:t>
      </w:r>
    </w:p>
    <w:p w:rsidR="00BB5F12" w:rsidRPr="00771AD1" w:rsidRDefault="00BB5F12" w:rsidP="00BB5F12">
      <w:pPr>
        <w:pStyle w:val="ListParagraph"/>
        <w:numPr>
          <w:ilvl w:val="0"/>
          <w:numId w:val="3"/>
        </w:numPr>
        <w:rPr>
          <w:rFonts w:ascii="Palatino Linotype" w:hAnsi="Palatino Linotype"/>
        </w:rPr>
      </w:pPr>
      <w:r w:rsidRPr="00771AD1">
        <w:rPr>
          <w:rFonts w:ascii="Palatino Linotype" w:hAnsi="Palatino Linotype"/>
        </w:rPr>
        <w:t>Relate to migration from developing countries</w:t>
      </w:r>
      <w:r w:rsidR="00DB3C24">
        <w:rPr>
          <w:rFonts w:ascii="Palatino Linotype" w:hAnsi="Palatino Linotype"/>
        </w:rPr>
        <w:t xml:space="preserve"> or interactions between developed and developing countries</w:t>
      </w:r>
    </w:p>
    <w:p w:rsidR="00BB5F12" w:rsidRPr="00771AD1" w:rsidRDefault="00BB5F12" w:rsidP="00BB5F12">
      <w:pPr>
        <w:pStyle w:val="ListParagraph"/>
        <w:numPr>
          <w:ilvl w:val="0"/>
          <w:numId w:val="3"/>
        </w:numPr>
        <w:rPr>
          <w:rFonts w:ascii="Palatino Linotype" w:hAnsi="Palatino Linotype"/>
        </w:rPr>
      </w:pPr>
      <w:r w:rsidRPr="00771AD1">
        <w:rPr>
          <w:rFonts w:ascii="Palatino Linotype" w:hAnsi="Palatino Linotype"/>
        </w:rPr>
        <w:lastRenderedPageBreak/>
        <w:t>Relate to a theme that is emphasized in development economics (for instance, intra-household resource allocation, technology adoption, etc.)</w:t>
      </w:r>
      <w:r w:rsidR="00EF7596">
        <w:rPr>
          <w:rFonts w:ascii="Palatino Linotype" w:hAnsi="Palatino Linotype"/>
        </w:rPr>
        <w:t xml:space="preserve"> or would require data collection (since development economists </w:t>
      </w:r>
      <w:r w:rsidR="008E7693">
        <w:rPr>
          <w:rFonts w:ascii="Palatino Linotype" w:hAnsi="Palatino Linotype"/>
        </w:rPr>
        <w:t>are often on the forefront of new techniques in data collection</w:t>
      </w:r>
      <w:r w:rsidR="00EF7596">
        <w:rPr>
          <w:rFonts w:ascii="Palatino Linotype" w:hAnsi="Palatino Linotype"/>
        </w:rPr>
        <w:t>)</w:t>
      </w:r>
    </w:p>
    <w:p w:rsidR="00AC1269" w:rsidRPr="00771AD1" w:rsidRDefault="00F736F0">
      <w:pPr>
        <w:rPr>
          <w:rFonts w:ascii="Palatino Linotype" w:hAnsi="Palatino Linotype"/>
        </w:rPr>
      </w:pPr>
      <w:r w:rsidRPr="00771AD1">
        <w:rPr>
          <w:rFonts w:ascii="Palatino Linotype" w:hAnsi="Palatino Linotype"/>
        </w:rPr>
        <w:t xml:space="preserve">If you are unsure whether your idea qualifies, come talk to me and we can discuss your idea.  </w:t>
      </w:r>
      <w:r w:rsidR="00BB5F12" w:rsidRPr="00771AD1">
        <w:rPr>
          <w:rFonts w:ascii="Palatino Linotype" w:hAnsi="Palatino Linotype"/>
        </w:rPr>
        <w:t xml:space="preserve">Theoretical research that relates to a topic in development economics (e.g. risk sharing) </w:t>
      </w:r>
      <w:r w:rsidRPr="00771AD1">
        <w:rPr>
          <w:rFonts w:ascii="Palatino Linotype" w:hAnsi="Palatino Linotype"/>
        </w:rPr>
        <w:t>is</w:t>
      </w:r>
      <w:r w:rsidR="00BB5F12" w:rsidRPr="00771AD1">
        <w:rPr>
          <w:rFonts w:ascii="Palatino Linotype" w:hAnsi="Palatino Linotype"/>
        </w:rPr>
        <w:t xml:space="preserve"> also </w:t>
      </w:r>
      <w:r w:rsidR="00D408D4">
        <w:rPr>
          <w:rFonts w:ascii="Palatino Linotype" w:hAnsi="Palatino Linotype"/>
        </w:rPr>
        <w:t>totally fine</w:t>
      </w:r>
      <w:r w:rsidR="00BB5F12" w:rsidRPr="00771AD1">
        <w:rPr>
          <w:rFonts w:ascii="Palatino Linotype" w:hAnsi="Palatino Linotype"/>
        </w:rPr>
        <w:t>.</w:t>
      </w:r>
    </w:p>
    <w:p w:rsidR="0036644F" w:rsidRPr="00771AD1" w:rsidRDefault="0036644F">
      <w:pPr>
        <w:rPr>
          <w:rFonts w:ascii="Palatino Linotype" w:hAnsi="Palatino Linotype"/>
        </w:rPr>
      </w:pPr>
      <w:r w:rsidRPr="00771AD1">
        <w:rPr>
          <w:rFonts w:ascii="Palatino Linotype" w:hAnsi="Palatino Linotype"/>
        </w:rPr>
        <w:t>The final project for the quarter will be an 8 to 10 page research proposal.  This can build upon the proposal you did in Econ 591 (or presented on throughout the quarter), but it doesn’t have to, if you end up with an idea that you like better than what you have previously written or presented.</w:t>
      </w:r>
    </w:p>
    <w:p w:rsidR="00272138" w:rsidRPr="00771AD1" w:rsidRDefault="00272138">
      <w:pPr>
        <w:rPr>
          <w:rFonts w:ascii="Palatino Linotype" w:hAnsi="Palatino Linotype"/>
          <w:b/>
        </w:rPr>
      </w:pPr>
      <w:r w:rsidRPr="00771AD1">
        <w:rPr>
          <w:rFonts w:ascii="Palatino Linotype" w:hAnsi="Palatino Linotype"/>
          <w:b/>
        </w:rPr>
        <w:t>Grading</w:t>
      </w:r>
    </w:p>
    <w:p w:rsidR="00272138" w:rsidRPr="00771AD1" w:rsidRDefault="00272138">
      <w:pPr>
        <w:rPr>
          <w:rFonts w:ascii="Palatino Linotype" w:hAnsi="Palatino Linotype"/>
        </w:rPr>
      </w:pPr>
      <w:r w:rsidRPr="00771AD1">
        <w:rPr>
          <w:rFonts w:ascii="Palatino Linotype" w:hAnsi="Palatino Linotype"/>
        </w:rPr>
        <w:t>Participation in class discussions</w:t>
      </w:r>
      <w:r w:rsidR="004730E6" w:rsidRPr="00771AD1">
        <w:rPr>
          <w:rFonts w:ascii="Palatino Linotype" w:hAnsi="Palatino Linotype"/>
        </w:rPr>
        <w:t xml:space="preserve"> and </w:t>
      </w:r>
      <w:r w:rsidR="009D39DF">
        <w:rPr>
          <w:rFonts w:ascii="Palatino Linotype" w:hAnsi="Palatino Linotype"/>
        </w:rPr>
        <w:t>class form</w:t>
      </w:r>
      <w:r w:rsidR="009D39DF">
        <w:rPr>
          <w:rFonts w:ascii="Palatino Linotype" w:hAnsi="Palatino Linotype"/>
        </w:rPr>
        <w:tab/>
      </w:r>
      <w:r w:rsidR="009D39DF">
        <w:rPr>
          <w:rFonts w:ascii="Palatino Linotype" w:hAnsi="Palatino Linotype"/>
        </w:rPr>
        <w:tab/>
      </w:r>
      <w:r w:rsidR="009D39DF">
        <w:rPr>
          <w:rFonts w:ascii="Palatino Linotype" w:hAnsi="Palatino Linotype"/>
        </w:rPr>
        <w:tab/>
      </w:r>
      <w:r w:rsidR="004730E6" w:rsidRPr="00771AD1">
        <w:rPr>
          <w:rFonts w:ascii="Palatino Linotype" w:hAnsi="Palatino Linotype"/>
        </w:rPr>
        <w:tab/>
      </w:r>
      <w:r w:rsidR="000F4E21">
        <w:rPr>
          <w:rFonts w:ascii="Palatino Linotype" w:hAnsi="Palatino Linotype"/>
        </w:rPr>
        <w:tab/>
      </w:r>
      <w:r w:rsidR="004730E6" w:rsidRPr="00771AD1">
        <w:rPr>
          <w:rFonts w:ascii="Palatino Linotype" w:hAnsi="Palatino Linotype"/>
        </w:rPr>
        <w:t>30 percent</w:t>
      </w:r>
    </w:p>
    <w:p w:rsidR="00272138" w:rsidRPr="00771AD1" w:rsidRDefault="00272138">
      <w:pPr>
        <w:rPr>
          <w:rFonts w:ascii="Palatino Linotype" w:hAnsi="Palatino Linotype"/>
        </w:rPr>
      </w:pPr>
      <w:r w:rsidRPr="00771AD1">
        <w:rPr>
          <w:rFonts w:ascii="Palatino Linotype" w:hAnsi="Palatino Linotype"/>
        </w:rPr>
        <w:t>Research-in-progress presentations</w:t>
      </w:r>
      <w:r w:rsidR="004730E6" w:rsidRPr="00771AD1">
        <w:rPr>
          <w:rFonts w:ascii="Palatino Linotype" w:hAnsi="Palatino Linotype"/>
        </w:rPr>
        <w:tab/>
      </w:r>
      <w:r w:rsidR="004730E6" w:rsidRPr="00771AD1">
        <w:rPr>
          <w:rFonts w:ascii="Palatino Linotype" w:hAnsi="Palatino Linotype"/>
        </w:rPr>
        <w:tab/>
      </w:r>
      <w:r w:rsidR="004730E6" w:rsidRPr="00771AD1">
        <w:rPr>
          <w:rFonts w:ascii="Palatino Linotype" w:hAnsi="Palatino Linotype"/>
        </w:rPr>
        <w:tab/>
      </w:r>
      <w:r w:rsidR="004730E6" w:rsidRPr="00771AD1">
        <w:rPr>
          <w:rFonts w:ascii="Palatino Linotype" w:hAnsi="Palatino Linotype"/>
        </w:rPr>
        <w:tab/>
      </w:r>
      <w:r w:rsidR="004730E6" w:rsidRPr="00771AD1">
        <w:rPr>
          <w:rFonts w:ascii="Palatino Linotype" w:hAnsi="Palatino Linotype"/>
        </w:rPr>
        <w:tab/>
      </w:r>
      <w:r w:rsidR="004730E6" w:rsidRPr="00771AD1">
        <w:rPr>
          <w:rFonts w:ascii="Palatino Linotype" w:hAnsi="Palatino Linotype"/>
        </w:rPr>
        <w:tab/>
      </w:r>
      <w:r w:rsidR="004730E6" w:rsidRPr="00771AD1">
        <w:rPr>
          <w:rFonts w:ascii="Palatino Linotype" w:hAnsi="Palatino Linotype"/>
        </w:rPr>
        <w:tab/>
        <w:t>30 percent</w:t>
      </w:r>
    </w:p>
    <w:p w:rsidR="00272138" w:rsidRPr="00771AD1" w:rsidRDefault="004730E6">
      <w:pPr>
        <w:rPr>
          <w:rFonts w:ascii="Palatino Linotype" w:hAnsi="Palatino Linotype"/>
        </w:rPr>
      </w:pPr>
      <w:r w:rsidRPr="00771AD1">
        <w:rPr>
          <w:rFonts w:ascii="Palatino Linotype" w:hAnsi="Palatino Linotype"/>
        </w:rPr>
        <w:t>Research proposal</w:t>
      </w:r>
      <w:r w:rsidRPr="00771AD1">
        <w:rPr>
          <w:rFonts w:ascii="Palatino Linotype" w:hAnsi="Palatino Linotype"/>
        </w:rPr>
        <w:tab/>
      </w:r>
      <w:r w:rsidRPr="00771AD1">
        <w:rPr>
          <w:rFonts w:ascii="Palatino Linotype" w:hAnsi="Palatino Linotype"/>
        </w:rPr>
        <w:tab/>
      </w:r>
      <w:r w:rsidRPr="00771AD1">
        <w:rPr>
          <w:rFonts w:ascii="Palatino Linotype" w:hAnsi="Palatino Linotype"/>
        </w:rPr>
        <w:tab/>
      </w:r>
      <w:r w:rsidRPr="00771AD1">
        <w:rPr>
          <w:rFonts w:ascii="Palatino Linotype" w:hAnsi="Palatino Linotype"/>
        </w:rPr>
        <w:tab/>
      </w:r>
      <w:r w:rsidRPr="00771AD1">
        <w:rPr>
          <w:rFonts w:ascii="Palatino Linotype" w:hAnsi="Palatino Linotype"/>
        </w:rPr>
        <w:tab/>
      </w:r>
      <w:r w:rsidRPr="00771AD1">
        <w:rPr>
          <w:rFonts w:ascii="Palatino Linotype" w:hAnsi="Palatino Linotype"/>
        </w:rPr>
        <w:tab/>
      </w:r>
      <w:r w:rsidRPr="00771AD1">
        <w:rPr>
          <w:rFonts w:ascii="Palatino Linotype" w:hAnsi="Palatino Linotype"/>
        </w:rPr>
        <w:tab/>
      </w:r>
      <w:r w:rsidRPr="00771AD1">
        <w:rPr>
          <w:rFonts w:ascii="Palatino Linotype" w:hAnsi="Palatino Linotype"/>
        </w:rPr>
        <w:tab/>
      </w:r>
      <w:r w:rsidRPr="00771AD1">
        <w:rPr>
          <w:rFonts w:ascii="Palatino Linotype" w:hAnsi="Palatino Linotype"/>
        </w:rPr>
        <w:tab/>
        <w:t>40 percent</w:t>
      </w:r>
    </w:p>
    <w:p w:rsidR="00272138" w:rsidRDefault="00272138">
      <w:pPr>
        <w:rPr>
          <w:rFonts w:ascii="Palatino Linotype" w:hAnsi="Palatino Linotype"/>
          <w:b/>
        </w:rPr>
      </w:pPr>
      <w:r w:rsidRPr="00771AD1">
        <w:rPr>
          <w:rFonts w:ascii="Palatino Linotype" w:hAnsi="Palatino Linotype"/>
          <w:b/>
        </w:rPr>
        <w:t>Course schedule</w:t>
      </w:r>
    </w:p>
    <w:tbl>
      <w:tblPr>
        <w:tblStyle w:val="TableGrid"/>
        <w:tblW w:w="9576" w:type="dxa"/>
        <w:tblLayout w:type="fixed"/>
        <w:tblLook w:val="04A0" w:firstRow="1" w:lastRow="0" w:firstColumn="1" w:lastColumn="0" w:noHBand="0" w:noVBand="1"/>
      </w:tblPr>
      <w:tblGrid>
        <w:gridCol w:w="1427"/>
        <w:gridCol w:w="2731"/>
        <w:gridCol w:w="5400"/>
        <w:gridCol w:w="18"/>
      </w:tblGrid>
      <w:tr w:rsidR="000F4E21" w:rsidRPr="004C6A5B" w:rsidTr="00F51953">
        <w:tc>
          <w:tcPr>
            <w:tcW w:w="1427" w:type="dxa"/>
          </w:tcPr>
          <w:p w:rsidR="000F4E21" w:rsidRPr="004C6A5B" w:rsidRDefault="000F4E21" w:rsidP="00F51953">
            <w:pPr>
              <w:rPr>
                <w:rFonts w:ascii="Palatino Linotype" w:hAnsi="Palatino Linotype"/>
              </w:rPr>
            </w:pPr>
            <w:r w:rsidRPr="004C6A5B">
              <w:rPr>
                <w:rFonts w:ascii="Palatino Linotype" w:hAnsi="Palatino Linotype"/>
              </w:rPr>
              <w:t>Date</w:t>
            </w:r>
          </w:p>
        </w:tc>
        <w:tc>
          <w:tcPr>
            <w:tcW w:w="2731" w:type="dxa"/>
          </w:tcPr>
          <w:p w:rsidR="000F4E21" w:rsidRPr="004C6A5B" w:rsidRDefault="000F4E21" w:rsidP="00F51953">
            <w:pPr>
              <w:rPr>
                <w:rFonts w:ascii="Palatino Linotype" w:hAnsi="Palatino Linotype"/>
              </w:rPr>
            </w:pPr>
            <w:r w:rsidRPr="004C6A5B">
              <w:rPr>
                <w:rFonts w:ascii="Palatino Linotype" w:hAnsi="Palatino Linotype"/>
              </w:rPr>
              <w:t>Topics</w:t>
            </w:r>
          </w:p>
        </w:tc>
        <w:tc>
          <w:tcPr>
            <w:tcW w:w="5418" w:type="dxa"/>
            <w:gridSpan w:val="2"/>
          </w:tcPr>
          <w:p w:rsidR="000F4E21" w:rsidRPr="004C6A5B" w:rsidRDefault="000F4E21" w:rsidP="00F51953">
            <w:pPr>
              <w:rPr>
                <w:rFonts w:ascii="Palatino Linotype" w:hAnsi="Palatino Linotype"/>
              </w:rPr>
            </w:pPr>
            <w:r w:rsidRPr="004C6A5B">
              <w:rPr>
                <w:rFonts w:ascii="Palatino Linotype" w:hAnsi="Palatino Linotype"/>
              </w:rPr>
              <w:t>Reading(s)</w:t>
            </w:r>
          </w:p>
        </w:tc>
      </w:tr>
      <w:tr w:rsidR="000F4E21" w:rsidRPr="004C6A5B" w:rsidTr="00F51953">
        <w:tc>
          <w:tcPr>
            <w:tcW w:w="1427" w:type="dxa"/>
          </w:tcPr>
          <w:p w:rsidR="000F4E21" w:rsidRPr="004C6A5B" w:rsidRDefault="005F5D5F" w:rsidP="00F51953">
            <w:pPr>
              <w:rPr>
                <w:rFonts w:ascii="Palatino Linotype" w:hAnsi="Palatino Linotype"/>
              </w:rPr>
            </w:pPr>
            <w:r>
              <w:rPr>
                <w:rFonts w:ascii="Palatino Linotype" w:hAnsi="Palatino Linotype"/>
              </w:rPr>
              <w:t>Monday, March 28</w:t>
            </w:r>
          </w:p>
        </w:tc>
        <w:tc>
          <w:tcPr>
            <w:tcW w:w="2731" w:type="dxa"/>
          </w:tcPr>
          <w:p w:rsidR="000F4E21" w:rsidRPr="004C6A5B" w:rsidRDefault="000F4E21" w:rsidP="00F51953">
            <w:pPr>
              <w:rPr>
                <w:rFonts w:ascii="Palatino Linotype" w:hAnsi="Palatino Linotype"/>
              </w:rPr>
            </w:pPr>
            <w:r w:rsidRPr="004C6A5B">
              <w:rPr>
                <w:rFonts w:ascii="Palatino Linotype" w:hAnsi="Palatino Linotype"/>
              </w:rPr>
              <w:t>Course introduction</w:t>
            </w:r>
          </w:p>
          <w:p w:rsidR="000F4E21" w:rsidRDefault="000F4E21" w:rsidP="00F51953">
            <w:pPr>
              <w:rPr>
                <w:rFonts w:ascii="Palatino Linotype" w:hAnsi="Palatino Linotype"/>
              </w:rPr>
            </w:pPr>
          </w:p>
          <w:p w:rsidR="000F4E21" w:rsidRPr="004C6A5B" w:rsidRDefault="00806601" w:rsidP="00806601">
            <w:pPr>
              <w:rPr>
                <w:rFonts w:ascii="Palatino Linotype" w:hAnsi="Palatino Linotype"/>
              </w:rPr>
            </w:pPr>
            <w:r>
              <w:rPr>
                <w:rFonts w:ascii="Palatino Linotype" w:hAnsi="Palatino Linotype"/>
              </w:rPr>
              <w:t xml:space="preserve">Begin “applied </w:t>
            </w:r>
            <w:proofErr w:type="spellStart"/>
            <w:r>
              <w:rPr>
                <w:rFonts w:ascii="Palatino Linotype" w:hAnsi="Palatino Linotype"/>
              </w:rPr>
              <w:t>applied</w:t>
            </w:r>
            <w:proofErr w:type="spellEnd"/>
            <w:r>
              <w:rPr>
                <w:rFonts w:ascii="Palatino Linotype" w:hAnsi="Palatino Linotype"/>
              </w:rPr>
              <w:t>” econometrics review</w:t>
            </w:r>
            <w:r w:rsidR="00E5276F">
              <w:rPr>
                <w:rFonts w:ascii="Palatino Linotype" w:hAnsi="Palatino Linotype"/>
              </w:rPr>
              <w:t>.  Part 1: fixed effects</w:t>
            </w:r>
            <w:r w:rsidR="001446DE">
              <w:rPr>
                <w:rFonts w:ascii="Palatino Linotype" w:hAnsi="Palatino Linotype"/>
              </w:rPr>
              <w:t xml:space="preserve"> and difference in difference</w:t>
            </w:r>
          </w:p>
        </w:tc>
        <w:tc>
          <w:tcPr>
            <w:tcW w:w="5418" w:type="dxa"/>
            <w:gridSpan w:val="2"/>
          </w:tcPr>
          <w:p w:rsidR="000F4E21" w:rsidRPr="00F25549" w:rsidRDefault="007D2F80" w:rsidP="001446DE">
            <w:pPr>
              <w:rPr>
                <w:rFonts w:ascii="Palatino Linotype" w:hAnsi="Palatino Linotype"/>
              </w:rPr>
            </w:pPr>
            <w:r>
              <w:rPr>
                <w:rFonts w:ascii="Palatino Linotype" w:hAnsi="Palatino Linotype"/>
              </w:rPr>
              <w:t xml:space="preserve">Mostly Harmless Econometrics, sections 5.1 </w:t>
            </w:r>
            <w:r w:rsidR="001446DE">
              <w:rPr>
                <w:rFonts w:ascii="Palatino Linotype" w:hAnsi="Palatino Linotype"/>
              </w:rPr>
              <w:t xml:space="preserve">- </w:t>
            </w:r>
            <w:r>
              <w:rPr>
                <w:rFonts w:ascii="Palatino Linotype" w:hAnsi="Palatino Linotype"/>
              </w:rPr>
              <w:t>5.3</w:t>
            </w:r>
          </w:p>
        </w:tc>
      </w:tr>
      <w:tr w:rsidR="000F4E21" w:rsidRPr="004C6A5B" w:rsidTr="00F51953">
        <w:tc>
          <w:tcPr>
            <w:tcW w:w="1427" w:type="dxa"/>
          </w:tcPr>
          <w:p w:rsidR="000F4E21" w:rsidRPr="004C6A5B" w:rsidRDefault="005F5D5F" w:rsidP="00F51953">
            <w:pPr>
              <w:rPr>
                <w:rFonts w:ascii="Palatino Linotype" w:hAnsi="Palatino Linotype"/>
              </w:rPr>
            </w:pPr>
            <w:r>
              <w:rPr>
                <w:rFonts w:ascii="Palatino Linotype" w:hAnsi="Palatino Linotype"/>
              </w:rPr>
              <w:t>Wednesday, March 30</w:t>
            </w:r>
          </w:p>
        </w:tc>
        <w:tc>
          <w:tcPr>
            <w:tcW w:w="2731" w:type="dxa"/>
          </w:tcPr>
          <w:p w:rsidR="000F4E21" w:rsidRPr="004C6A5B" w:rsidRDefault="00806601" w:rsidP="001446DE">
            <w:pPr>
              <w:rPr>
                <w:rFonts w:ascii="Palatino Linotype" w:hAnsi="Palatino Linotype"/>
              </w:rPr>
            </w:pPr>
            <w:r>
              <w:rPr>
                <w:rFonts w:ascii="Palatino Linotype" w:hAnsi="Palatino Linotype"/>
              </w:rPr>
              <w:t xml:space="preserve">“Applied </w:t>
            </w:r>
            <w:proofErr w:type="spellStart"/>
            <w:r>
              <w:rPr>
                <w:rFonts w:ascii="Palatino Linotype" w:hAnsi="Palatino Linotype"/>
              </w:rPr>
              <w:t>applied</w:t>
            </w:r>
            <w:proofErr w:type="spellEnd"/>
            <w:r>
              <w:rPr>
                <w:rFonts w:ascii="Palatino Linotype" w:hAnsi="Palatino Linotype"/>
              </w:rPr>
              <w:t>” econometrics review</w:t>
            </w:r>
            <w:r w:rsidR="00E5276F">
              <w:rPr>
                <w:rFonts w:ascii="Palatino Linotype" w:hAnsi="Palatino Linotype"/>
              </w:rPr>
              <w:t xml:space="preserve">. Part 2: </w:t>
            </w:r>
            <w:r w:rsidR="001446DE">
              <w:rPr>
                <w:rFonts w:ascii="Palatino Linotype" w:hAnsi="Palatino Linotype"/>
              </w:rPr>
              <w:t>Instrumental variables</w:t>
            </w:r>
          </w:p>
        </w:tc>
        <w:tc>
          <w:tcPr>
            <w:tcW w:w="5418" w:type="dxa"/>
            <w:gridSpan w:val="2"/>
          </w:tcPr>
          <w:p w:rsidR="008202AA" w:rsidRPr="003E0490" w:rsidRDefault="007D2F80" w:rsidP="001446DE">
            <w:pPr>
              <w:tabs>
                <w:tab w:val="left" w:pos="-720"/>
                <w:tab w:val="left" w:pos="0"/>
                <w:tab w:val="left" w:pos="720"/>
              </w:tabs>
              <w:suppressAutoHyphens/>
              <w:rPr>
                <w:rFonts w:ascii="Palatino Linotype" w:hAnsi="Palatino Linotype" w:cs="TimesNewRomanPSMT"/>
              </w:rPr>
            </w:pPr>
            <w:r>
              <w:rPr>
                <w:rFonts w:ascii="Palatino Linotype" w:hAnsi="Palatino Linotype"/>
              </w:rPr>
              <w:t xml:space="preserve">Mostly Harmless Econometrics, section </w:t>
            </w:r>
            <w:r w:rsidR="001446DE">
              <w:rPr>
                <w:rFonts w:ascii="Palatino Linotype" w:hAnsi="Palatino Linotype"/>
              </w:rPr>
              <w:t>4</w:t>
            </w:r>
          </w:p>
        </w:tc>
      </w:tr>
      <w:tr w:rsidR="000F71D1" w:rsidRPr="004C6A5B" w:rsidTr="00F51953">
        <w:tc>
          <w:tcPr>
            <w:tcW w:w="1427" w:type="dxa"/>
          </w:tcPr>
          <w:p w:rsidR="000F71D1" w:rsidRPr="004C6A5B" w:rsidRDefault="005F5D5F" w:rsidP="00F51953">
            <w:pPr>
              <w:rPr>
                <w:rFonts w:ascii="Palatino Linotype" w:hAnsi="Palatino Linotype"/>
              </w:rPr>
            </w:pPr>
            <w:r>
              <w:rPr>
                <w:rFonts w:ascii="Palatino Linotype" w:hAnsi="Palatino Linotype"/>
              </w:rPr>
              <w:t>Monday, April 4</w:t>
            </w:r>
          </w:p>
        </w:tc>
        <w:tc>
          <w:tcPr>
            <w:tcW w:w="2731" w:type="dxa"/>
          </w:tcPr>
          <w:p w:rsidR="000F71D1" w:rsidRPr="000F71D1" w:rsidRDefault="00806601" w:rsidP="001446DE">
            <w:pPr>
              <w:rPr>
                <w:rFonts w:ascii="Palatino Linotype" w:hAnsi="Palatino Linotype"/>
              </w:rPr>
            </w:pPr>
            <w:r>
              <w:rPr>
                <w:rFonts w:ascii="Palatino Linotype" w:hAnsi="Palatino Linotype"/>
              </w:rPr>
              <w:t xml:space="preserve">“Applied </w:t>
            </w:r>
            <w:proofErr w:type="spellStart"/>
            <w:r>
              <w:rPr>
                <w:rFonts w:ascii="Palatino Linotype" w:hAnsi="Palatino Linotype"/>
              </w:rPr>
              <w:t>applied</w:t>
            </w:r>
            <w:proofErr w:type="spellEnd"/>
            <w:r>
              <w:rPr>
                <w:rFonts w:ascii="Palatino Linotype" w:hAnsi="Palatino Linotype"/>
              </w:rPr>
              <w:t>” econometrics review</w:t>
            </w:r>
            <w:r w:rsidR="00E5276F">
              <w:rPr>
                <w:rFonts w:ascii="Palatino Linotype" w:hAnsi="Palatino Linotype"/>
              </w:rPr>
              <w:t>. Part 3:</w:t>
            </w:r>
            <w:r w:rsidR="001446DE">
              <w:rPr>
                <w:rFonts w:ascii="Palatino Linotype" w:hAnsi="Palatino Linotype"/>
              </w:rPr>
              <w:t xml:space="preserve"> Regression discontinuity</w:t>
            </w:r>
          </w:p>
        </w:tc>
        <w:tc>
          <w:tcPr>
            <w:tcW w:w="5418" w:type="dxa"/>
            <w:gridSpan w:val="2"/>
          </w:tcPr>
          <w:p w:rsidR="000F71D1" w:rsidRPr="004C6A5B" w:rsidRDefault="007D2F80" w:rsidP="001446DE">
            <w:pPr>
              <w:rPr>
                <w:rFonts w:ascii="Palatino Linotype" w:hAnsi="Palatino Linotype"/>
              </w:rPr>
            </w:pPr>
            <w:r>
              <w:rPr>
                <w:rFonts w:ascii="Palatino Linotype" w:hAnsi="Palatino Linotype"/>
              </w:rPr>
              <w:t xml:space="preserve">Mostly Harmless Econometrics, section </w:t>
            </w:r>
            <w:r w:rsidR="001446DE">
              <w:rPr>
                <w:rFonts w:ascii="Palatino Linotype" w:hAnsi="Palatino Linotype"/>
              </w:rPr>
              <w:t>6</w:t>
            </w:r>
          </w:p>
        </w:tc>
      </w:tr>
      <w:tr w:rsidR="001446DE" w:rsidRPr="004C6A5B" w:rsidTr="00F51953">
        <w:tc>
          <w:tcPr>
            <w:tcW w:w="1427" w:type="dxa"/>
          </w:tcPr>
          <w:p w:rsidR="001446DE" w:rsidRPr="004C6A5B" w:rsidRDefault="005F5D5F" w:rsidP="00F51953">
            <w:pPr>
              <w:rPr>
                <w:rFonts w:ascii="Palatino Linotype" w:hAnsi="Palatino Linotype"/>
              </w:rPr>
            </w:pPr>
            <w:r>
              <w:rPr>
                <w:rFonts w:ascii="Palatino Linotype" w:hAnsi="Palatino Linotype"/>
              </w:rPr>
              <w:t>Wednesday, April 6</w:t>
            </w:r>
          </w:p>
        </w:tc>
        <w:tc>
          <w:tcPr>
            <w:tcW w:w="2731" w:type="dxa"/>
          </w:tcPr>
          <w:p w:rsidR="001446DE" w:rsidRPr="004C6A5B" w:rsidRDefault="001446DE" w:rsidP="001446DE">
            <w:pPr>
              <w:rPr>
                <w:rFonts w:ascii="Palatino Linotype" w:hAnsi="Palatino Linotype"/>
              </w:rPr>
            </w:pPr>
            <w:r>
              <w:rPr>
                <w:rFonts w:ascii="Palatino Linotype" w:hAnsi="Palatino Linotype"/>
              </w:rPr>
              <w:t xml:space="preserve">“Applied </w:t>
            </w:r>
            <w:proofErr w:type="spellStart"/>
            <w:r>
              <w:rPr>
                <w:rFonts w:ascii="Palatino Linotype" w:hAnsi="Palatino Linotype"/>
              </w:rPr>
              <w:t>applied</w:t>
            </w:r>
            <w:proofErr w:type="spellEnd"/>
            <w:r>
              <w:rPr>
                <w:rFonts w:ascii="Palatino Linotype" w:hAnsi="Palatino Linotype"/>
              </w:rPr>
              <w:t>” econometrics review.  Part 4: Selection on observables</w:t>
            </w:r>
          </w:p>
        </w:tc>
        <w:tc>
          <w:tcPr>
            <w:tcW w:w="5418" w:type="dxa"/>
            <w:gridSpan w:val="2"/>
          </w:tcPr>
          <w:p w:rsidR="001446DE" w:rsidRPr="007D2F80" w:rsidRDefault="001446DE" w:rsidP="001446DE">
            <w:pPr>
              <w:pStyle w:val="BodyText"/>
            </w:pPr>
            <w:proofErr w:type="spellStart"/>
            <w:r>
              <w:rPr>
                <w:rFonts w:ascii="Palatino Linotype" w:hAnsi="Palatino Linotype"/>
              </w:rPr>
              <w:t>Imbens</w:t>
            </w:r>
            <w:proofErr w:type="spellEnd"/>
            <w:r>
              <w:rPr>
                <w:rFonts w:ascii="Palatino Linotype" w:hAnsi="Palatino Linotype"/>
              </w:rPr>
              <w:t xml:space="preserve"> and Angrist.  “What’s New in Econometrics” lecture. 2007. </w:t>
            </w:r>
            <w:r w:rsidRPr="007D2F80">
              <w:rPr>
                <w:rFonts w:ascii="Palatino Linotype" w:hAnsi="Palatino Linotype"/>
              </w:rPr>
              <w:t>http://www.nber.org/WNE/lect_1_match_fig.pdf</w:t>
            </w:r>
          </w:p>
        </w:tc>
      </w:tr>
      <w:tr w:rsidR="00520641" w:rsidRPr="004C6A5B" w:rsidTr="00F51953">
        <w:tc>
          <w:tcPr>
            <w:tcW w:w="1427" w:type="dxa"/>
          </w:tcPr>
          <w:p w:rsidR="00520641" w:rsidRPr="004C6A5B" w:rsidRDefault="00520641" w:rsidP="005F5D5F">
            <w:pPr>
              <w:rPr>
                <w:rFonts w:ascii="Palatino Linotype" w:hAnsi="Palatino Linotype"/>
              </w:rPr>
            </w:pPr>
            <w:r>
              <w:rPr>
                <w:rFonts w:ascii="Palatino Linotype" w:hAnsi="Palatino Linotype"/>
              </w:rPr>
              <w:lastRenderedPageBreak/>
              <w:t>Monday, April 11</w:t>
            </w:r>
          </w:p>
        </w:tc>
        <w:tc>
          <w:tcPr>
            <w:tcW w:w="2731" w:type="dxa"/>
          </w:tcPr>
          <w:p w:rsidR="00520641" w:rsidRPr="004C6A5B" w:rsidRDefault="00520641" w:rsidP="0020389B">
            <w:pPr>
              <w:rPr>
                <w:rFonts w:ascii="Palatino Linotype" w:hAnsi="Palatino Linotype"/>
              </w:rPr>
            </w:pPr>
            <w:r>
              <w:rPr>
                <w:rFonts w:ascii="Palatino Linotype" w:hAnsi="Palatino Linotype"/>
              </w:rPr>
              <w:t>Recent tests of complete markets</w:t>
            </w:r>
          </w:p>
        </w:tc>
        <w:tc>
          <w:tcPr>
            <w:tcW w:w="5418" w:type="dxa"/>
            <w:gridSpan w:val="2"/>
          </w:tcPr>
          <w:p w:rsidR="00520641" w:rsidRPr="004C6A5B" w:rsidRDefault="00520641" w:rsidP="0020389B">
            <w:pPr>
              <w:rPr>
                <w:rFonts w:ascii="Palatino Linotype" w:hAnsi="Palatino Linotype"/>
              </w:rPr>
            </w:pPr>
            <w:r>
              <w:rPr>
                <w:rFonts w:ascii="Palatino Linotype" w:hAnsi="Palatino Linotype"/>
              </w:rPr>
              <w:t xml:space="preserve">Foster and </w:t>
            </w:r>
            <w:proofErr w:type="spellStart"/>
            <w:r>
              <w:rPr>
                <w:rFonts w:ascii="Palatino Linotype" w:hAnsi="Palatino Linotype"/>
              </w:rPr>
              <w:t>Rosenzweig</w:t>
            </w:r>
            <w:proofErr w:type="spellEnd"/>
            <w:r>
              <w:rPr>
                <w:rFonts w:ascii="Palatino Linotype" w:hAnsi="Palatino Linotype"/>
              </w:rPr>
              <w:t xml:space="preserve">.  </w:t>
            </w:r>
            <w:r>
              <w:t xml:space="preserve">Are Indian Farms Too Small? Mechanization, Agency Costs, and Farm Efficiency </w:t>
            </w:r>
            <w:r w:rsidRPr="000C6B1A">
              <w:rPr>
                <w:rFonts w:ascii="Palatino Linotype" w:hAnsi="Palatino Linotype"/>
              </w:rPr>
              <w:t>http://economics.yale.edu/sites/default/files/files/Workshops-Seminars/Development/rosenzweig-111114.pdf</w:t>
            </w:r>
          </w:p>
        </w:tc>
      </w:tr>
      <w:tr w:rsidR="00520641" w:rsidRPr="004C6A5B" w:rsidTr="00F51953">
        <w:tc>
          <w:tcPr>
            <w:tcW w:w="1427" w:type="dxa"/>
          </w:tcPr>
          <w:p w:rsidR="00520641" w:rsidRPr="004C6A5B" w:rsidRDefault="00520641" w:rsidP="00F51953">
            <w:pPr>
              <w:rPr>
                <w:rFonts w:ascii="Palatino Linotype" w:hAnsi="Palatino Linotype"/>
              </w:rPr>
            </w:pPr>
            <w:r>
              <w:rPr>
                <w:rFonts w:ascii="Palatino Linotype" w:hAnsi="Palatino Linotype"/>
              </w:rPr>
              <w:t>Wednesday, April 13</w:t>
            </w:r>
          </w:p>
        </w:tc>
        <w:tc>
          <w:tcPr>
            <w:tcW w:w="2731" w:type="dxa"/>
          </w:tcPr>
          <w:p w:rsidR="00520641" w:rsidRPr="004C6A5B" w:rsidRDefault="00520641" w:rsidP="00DB01E6">
            <w:pPr>
              <w:rPr>
                <w:rFonts w:ascii="Palatino Linotype" w:hAnsi="Palatino Linotype"/>
              </w:rPr>
            </w:pPr>
            <w:r>
              <w:rPr>
                <w:rFonts w:ascii="Palatino Linotype" w:hAnsi="Palatino Linotype"/>
              </w:rPr>
              <w:t xml:space="preserve">Relational contracting </w:t>
            </w:r>
          </w:p>
        </w:tc>
        <w:tc>
          <w:tcPr>
            <w:tcW w:w="5418" w:type="dxa"/>
            <w:gridSpan w:val="2"/>
          </w:tcPr>
          <w:p w:rsidR="00520641" w:rsidRPr="00771AD1" w:rsidRDefault="00520641" w:rsidP="0020389B">
            <w:pPr>
              <w:rPr>
                <w:rFonts w:ascii="Palatino Linotype" w:hAnsi="Palatino Linotype"/>
                <w:bCs/>
                <w:color w:val="333333"/>
              </w:rPr>
            </w:pPr>
            <w:r w:rsidRPr="00771AD1">
              <w:rPr>
                <w:rFonts w:ascii="Palatino Linotype" w:hAnsi="Palatino Linotype"/>
                <w:bCs/>
                <w:color w:val="333333"/>
              </w:rPr>
              <w:t>The Value of Relationships: Evidence from a Supply Shock to Kenya Rose Exports</w:t>
            </w:r>
          </w:p>
          <w:p w:rsidR="00520641" w:rsidRPr="00771AD1" w:rsidRDefault="00520641" w:rsidP="0020389B">
            <w:pPr>
              <w:rPr>
                <w:rFonts w:ascii="Palatino Linotype" w:hAnsi="Palatino Linotype"/>
                <w:color w:val="333333"/>
              </w:rPr>
            </w:pPr>
            <w:r w:rsidRPr="00771AD1">
              <w:rPr>
                <w:rFonts w:ascii="Palatino Linotype" w:hAnsi="Palatino Linotype"/>
                <w:color w:val="333333"/>
              </w:rPr>
              <w:t xml:space="preserve">Rocco </w:t>
            </w:r>
            <w:proofErr w:type="spellStart"/>
            <w:r w:rsidRPr="00771AD1">
              <w:rPr>
                <w:rFonts w:ascii="Palatino Linotype" w:hAnsi="Palatino Linotype"/>
                <w:color w:val="333333"/>
              </w:rPr>
              <w:t>Macchiavello</w:t>
            </w:r>
            <w:proofErr w:type="spellEnd"/>
            <w:r w:rsidRPr="00771AD1">
              <w:rPr>
                <w:rFonts w:ascii="Palatino Linotype" w:hAnsi="Palatino Linotype"/>
                <w:color w:val="333333"/>
              </w:rPr>
              <w:t xml:space="preserve">, </w:t>
            </w:r>
            <w:proofErr w:type="spellStart"/>
            <w:r w:rsidRPr="00771AD1">
              <w:rPr>
                <w:rFonts w:ascii="Palatino Linotype" w:hAnsi="Palatino Linotype"/>
                <w:color w:val="333333"/>
              </w:rPr>
              <w:t>Ameet</w:t>
            </w:r>
            <w:proofErr w:type="spellEnd"/>
            <w:r w:rsidRPr="00771AD1">
              <w:rPr>
                <w:rFonts w:ascii="Palatino Linotype" w:hAnsi="Palatino Linotype"/>
                <w:color w:val="333333"/>
              </w:rPr>
              <w:t xml:space="preserve"> </w:t>
            </w:r>
            <w:proofErr w:type="spellStart"/>
            <w:r w:rsidRPr="00771AD1">
              <w:rPr>
                <w:rFonts w:ascii="Palatino Linotype" w:hAnsi="Palatino Linotype"/>
                <w:color w:val="333333"/>
              </w:rPr>
              <w:t>Morjaria</w:t>
            </w:r>
            <w:proofErr w:type="spellEnd"/>
          </w:p>
          <w:p w:rsidR="00520641" w:rsidRPr="00771AD1" w:rsidRDefault="00DB01E6" w:rsidP="0020389B">
            <w:pPr>
              <w:rPr>
                <w:rFonts w:ascii="Palatino Linotype" w:hAnsi="Palatino Linotype"/>
                <w:color w:val="333333"/>
              </w:rPr>
            </w:pPr>
            <w:r>
              <w:rPr>
                <w:rFonts w:ascii="Palatino Linotype" w:hAnsi="Palatino Linotype"/>
                <w:color w:val="333333"/>
              </w:rPr>
              <w:t>Forthcoming, AER.</w:t>
            </w:r>
          </w:p>
          <w:p w:rsidR="00520641" w:rsidRDefault="00520641" w:rsidP="0020389B">
            <w:pPr>
              <w:rPr>
                <w:rFonts w:ascii="Palatino Linotype" w:hAnsi="Palatino Linotype"/>
                <w:color w:val="333333"/>
              </w:rPr>
            </w:pPr>
          </w:p>
          <w:p w:rsidR="00DB01E6" w:rsidRPr="00771AD1" w:rsidRDefault="00DB01E6" w:rsidP="0020389B">
            <w:pPr>
              <w:rPr>
                <w:rFonts w:ascii="Palatino Linotype" w:hAnsi="Palatino Linotype"/>
                <w:color w:val="333333"/>
              </w:rPr>
            </w:pPr>
            <w:r w:rsidRPr="00DB01E6">
              <w:rPr>
                <w:rFonts w:ascii="Palatino Linotype" w:hAnsi="Palatino Linotype"/>
                <w:color w:val="333333"/>
              </w:rPr>
              <w:t>Competition and Relational Contracts: Evidence from Rwanda's Coffee Mills</w:t>
            </w:r>
            <w:r>
              <w:rPr>
                <w:rFonts w:ascii="Palatino Linotype" w:hAnsi="Palatino Linotype"/>
                <w:color w:val="333333"/>
              </w:rPr>
              <w:t xml:space="preserve">.  Rocco </w:t>
            </w:r>
            <w:proofErr w:type="spellStart"/>
            <w:r>
              <w:rPr>
                <w:rFonts w:ascii="Palatino Linotype" w:hAnsi="Palatino Linotype"/>
                <w:color w:val="333333"/>
              </w:rPr>
              <w:t>Machiavello</w:t>
            </w:r>
            <w:proofErr w:type="spellEnd"/>
            <w:r>
              <w:rPr>
                <w:rFonts w:ascii="Palatino Linotype" w:hAnsi="Palatino Linotype"/>
                <w:color w:val="333333"/>
              </w:rPr>
              <w:t xml:space="preserve"> and </w:t>
            </w:r>
            <w:proofErr w:type="spellStart"/>
            <w:r>
              <w:rPr>
                <w:rFonts w:ascii="Palatino Linotype" w:hAnsi="Palatino Linotype"/>
                <w:color w:val="333333"/>
              </w:rPr>
              <w:t>Ameet</w:t>
            </w:r>
            <w:proofErr w:type="spellEnd"/>
            <w:r>
              <w:rPr>
                <w:rFonts w:ascii="Palatino Linotype" w:hAnsi="Palatino Linotype"/>
                <w:color w:val="333333"/>
              </w:rPr>
              <w:t xml:space="preserve"> </w:t>
            </w:r>
            <w:proofErr w:type="spellStart"/>
            <w:r>
              <w:rPr>
                <w:rFonts w:ascii="Palatino Linotype" w:hAnsi="Palatino Linotype"/>
                <w:color w:val="333333"/>
              </w:rPr>
              <w:t>Morjaria</w:t>
            </w:r>
            <w:proofErr w:type="spellEnd"/>
            <w:r>
              <w:rPr>
                <w:rFonts w:ascii="Palatino Linotype" w:hAnsi="Palatino Linotype"/>
                <w:color w:val="333333"/>
              </w:rPr>
              <w:t>.</w:t>
            </w:r>
          </w:p>
          <w:p w:rsidR="00520641" w:rsidRPr="004C6A5B" w:rsidRDefault="00DB01E6" w:rsidP="0020389B">
            <w:pPr>
              <w:rPr>
                <w:rFonts w:ascii="Palatino Linotype" w:hAnsi="Palatino Linotype"/>
              </w:rPr>
            </w:pPr>
            <w:r w:rsidRPr="00DB01E6">
              <w:rPr>
                <w:rFonts w:ascii="Palatino Linotype" w:hAnsi="Palatino Linotype"/>
              </w:rPr>
              <w:t>https://www2.warwick.ac.uk/fac/soc/economics/staff/rmacchiavello/amorjaria_rwanda_dec2014.pdf</w:t>
            </w:r>
          </w:p>
        </w:tc>
      </w:tr>
      <w:tr w:rsidR="00520641" w:rsidRPr="004C6A5B" w:rsidTr="00F51953">
        <w:tc>
          <w:tcPr>
            <w:tcW w:w="1427" w:type="dxa"/>
          </w:tcPr>
          <w:p w:rsidR="00520641" w:rsidRPr="004C6A5B" w:rsidRDefault="00520641" w:rsidP="005F5D5F">
            <w:pPr>
              <w:rPr>
                <w:rFonts w:ascii="Palatino Linotype" w:hAnsi="Palatino Linotype"/>
              </w:rPr>
            </w:pPr>
            <w:r>
              <w:rPr>
                <w:rFonts w:ascii="Palatino Linotype" w:hAnsi="Palatino Linotype"/>
              </w:rPr>
              <w:t>Monday, April 18</w:t>
            </w:r>
          </w:p>
        </w:tc>
        <w:tc>
          <w:tcPr>
            <w:tcW w:w="2731" w:type="dxa"/>
          </w:tcPr>
          <w:p w:rsidR="00520641" w:rsidRPr="004C6A5B" w:rsidRDefault="00520641" w:rsidP="0020389B">
            <w:pPr>
              <w:rPr>
                <w:rFonts w:ascii="Palatino Linotype" w:hAnsi="Palatino Linotype"/>
              </w:rPr>
            </w:pPr>
            <w:r>
              <w:rPr>
                <w:rFonts w:ascii="Palatino Linotype" w:hAnsi="Palatino Linotype"/>
              </w:rPr>
              <w:t>Search and Asymmetric Information in Labor Markets</w:t>
            </w:r>
          </w:p>
        </w:tc>
        <w:tc>
          <w:tcPr>
            <w:tcW w:w="5418" w:type="dxa"/>
            <w:gridSpan w:val="2"/>
          </w:tcPr>
          <w:p w:rsidR="00520641" w:rsidRDefault="00520641" w:rsidP="0020389B">
            <w:pPr>
              <w:rPr>
                <w:rFonts w:ascii="Palatino Linotype" w:hAnsi="Palatino Linotype"/>
              </w:rPr>
            </w:pPr>
            <w:r>
              <w:rPr>
                <w:rFonts w:ascii="Palatino Linotype" w:hAnsi="Palatino Linotype"/>
              </w:rPr>
              <w:t xml:space="preserve">Morgan Hardy and Jamie </w:t>
            </w:r>
            <w:proofErr w:type="spellStart"/>
            <w:r>
              <w:rPr>
                <w:rFonts w:ascii="Palatino Linotype" w:hAnsi="Palatino Linotype"/>
              </w:rPr>
              <w:t>McCasland</w:t>
            </w:r>
            <w:proofErr w:type="spellEnd"/>
            <w:r>
              <w:rPr>
                <w:rFonts w:ascii="Palatino Linotype" w:hAnsi="Palatino Linotype"/>
              </w:rPr>
              <w:t xml:space="preserve"> </w:t>
            </w:r>
            <w:r w:rsidRPr="001446DE">
              <w:rPr>
                <w:rFonts w:ascii="Palatino Linotype" w:hAnsi="Palatino Linotype"/>
              </w:rPr>
              <w:t>"Are Small Firms Labor Constrained? Experimental Evidence from Ghana"</w:t>
            </w:r>
          </w:p>
          <w:p w:rsidR="00520641" w:rsidRDefault="00511BA8" w:rsidP="0020389B">
            <w:pPr>
              <w:rPr>
                <w:rFonts w:ascii="Palatino Linotype" w:hAnsi="Palatino Linotype"/>
              </w:rPr>
            </w:pPr>
            <w:hyperlink r:id="rId6" w:history="1">
              <w:r w:rsidR="00520641" w:rsidRPr="0068226E">
                <w:rPr>
                  <w:rStyle w:val="Hyperlink"/>
                  <w:rFonts w:ascii="Palatino Linotype" w:hAnsi="Palatino Linotype"/>
                </w:rPr>
                <w:t>https://www.dropbox.com/s/mqdhmnmk6ha0mgs/McCasland_JMP.pdf?dl=0</w:t>
              </w:r>
            </w:hyperlink>
          </w:p>
          <w:p w:rsidR="00520641" w:rsidRDefault="00520641" w:rsidP="0020389B">
            <w:pPr>
              <w:rPr>
                <w:rFonts w:ascii="Palatino Linotype" w:hAnsi="Palatino Linotype"/>
              </w:rPr>
            </w:pPr>
          </w:p>
          <w:p w:rsidR="00520641" w:rsidRPr="004C6A5B" w:rsidRDefault="00520641" w:rsidP="0020389B">
            <w:pPr>
              <w:rPr>
                <w:rFonts w:ascii="Palatino Linotype" w:hAnsi="Palatino Linotype"/>
              </w:rPr>
            </w:pPr>
            <w:proofErr w:type="spellStart"/>
            <w:r w:rsidRPr="00950F2A">
              <w:rPr>
                <w:rFonts w:ascii="Palatino Linotype" w:hAnsi="Palatino Linotype"/>
              </w:rPr>
              <w:t>Shing</w:t>
            </w:r>
            <w:proofErr w:type="spellEnd"/>
            <w:r w:rsidRPr="00950F2A">
              <w:rPr>
                <w:rFonts w:ascii="Palatino Linotype" w:hAnsi="Palatino Linotype"/>
              </w:rPr>
              <w:t xml:space="preserve">-Yi Wang, Suresh Naidu, Yaw </w:t>
            </w:r>
            <w:proofErr w:type="spellStart"/>
            <w:r w:rsidRPr="00950F2A">
              <w:rPr>
                <w:rFonts w:ascii="Palatino Linotype" w:hAnsi="Palatino Linotype"/>
              </w:rPr>
              <w:t>Nyarko</w:t>
            </w:r>
            <w:proofErr w:type="spellEnd"/>
            <w:r w:rsidRPr="00950F2A">
              <w:rPr>
                <w:rFonts w:ascii="Palatino Linotype" w:hAnsi="Palatino Linotype"/>
              </w:rPr>
              <w:t xml:space="preserve"> (</w:t>
            </w:r>
            <w:r>
              <w:rPr>
                <w:rFonts w:ascii="Palatino Linotype" w:hAnsi="Palatino Linotype"/>
              </w:rPr>
              <w:t xml:space="preserve">forthcoming </w:t>
            </w:r>
            <w:r w:rsidRPr="00950F2A">
              <w:rPr>
                <w:rFonts w:ascii="Palatino Linotype" w:hAnsi="Palatino Linotype"/>
              </w:rPr>
              <w:t>2016), Monopsony Power in Migrant Labor Markets: Evidence from the United Arab Emirates, Journal of Political Economy</w:t>
            </w:r>
            <w:r>
              <w:rPr>
                <w:rFonts w:ascii="Palatino Linotype" w:hAnsi="Palatino Linotype"/>
              </w:rPr>
              <w:t>.</w:t>
            </w:r>
          </w:p>
        </w:tc>
      </w:tr>
      <w:tr w:rsidR="00520641" w:rsidRPr="004C6A5B" w:rsidTr="00F51953">
        <w:tc>
          <w:tcPr>
            <w:tcW w:w="1427" w:type="dxa"/>
          </w:tcPr>
          <w:p w:rsidR="00520641" w:rsidRPr="004C6A5B" w:rsidRDefault="00520641" w:rsidP="00F51953">
            <w:pPr>
              <w:rPr>
                <w:rFonts w:ascii="Palatino Linotype" w:hAnsi="Palatino Linotype"/>
              </w:rPr>
            </w:pPr>
            <w:r>
              <w:rPr>
                <w:rFonts w:ascii="Palatino Linotype" w:hAnsi="Palatino Linotype"/>
              </w:rPr>
              <w:t>Wednesday, April 20</w:t>
            </w:r>
          </w:p>
        </w:tc>
        <w:tc>
          <w:tcPr>
            <w:tcW w:w="2731" w:type="dxa"/>
          </w:tcPr>
          <w:p w:rsidR="00520641" w:rsidRPr="004C6A5B" w:rsidRDefault="00520641" w:rsidP="00F51953">
            <w:pPr>
              <w:rPr>
                <w:rFonts w:ascii="Palatino Linotype" w:hAnsi="Palatino Linotype"/>
              </w:rPr>
            </w:pPr>
            <w:r>
              <w:rPr>
                <w:rFonts w:ascii="Palatino Linotype" w:hAnsi="Palatino Linotype"/>
              </w:rPr>
              <w:t>Research in-progress Presentation</w:t>
            </w:r>
          </w:p>
        </w:tc>
        <w:tc>
          <w:tcPr>
            <w:tcW w:w="5418" w:type="dxa"/>
            <w:gridSpan w:val="2"/>
          </w:tcPr>
          <w:p w:rsidR="00520641" w:rsidRPr="004C6A5B" w:rsidRDefault="00520641" w:rsidP="00F51953">
            <w:pPr>
              <w:rPr>
                <w:rFonts w:ascii="Palatino Linotype" w:hAnsi="Palatino Linotype"/>
              </w:rPr>
            </w:pPr>
          </w:p>
        </w:tc>
      </w:tr>
      <w:tr w:rsidR="00520641" w:rsidRPr="004C6A5B" w:rsidTr="00F51953">
        <w:tc>
          <w:tcPr>
            <w:tcW w:w="1427" w:type="dxa"/>
          </w:tcPr>
          <w:p w:rsidR="00520641" w:rsidRPr="004C6A5B" w:rsidRDefault="00520641" w:rsidP="00F51953">
            <w:pPr>
              <w:rPr>
                <w:rFonts w:ascii="Palatino Linotype" w:hAnsi="Palatino Linotype"/>
              </w:rPr>
            </w:pPr>
            <w:r>
              <w:rPr>
                <w:rFonts w:ascii="Palatino Linotype" w:hAnsi="Palatino Linotype"/>
              </w:rPr>
              <w:t>Monday, April 25</w:t>
            </w:r>
          </w:p>
        </w:tc>
        <w:tc>
          <w:tcPr>
            <w:tcW w:w="2731" w:type="dxa"/>
          </w:tcPr>
          <w:p w:rsidR="00520641" w:rsidRPr="004C6A5B" w:rsidRDefault="000D5760" w:rsidP="00687C74">
            <w:pPr>
              <w:rPr>
                <w:rFonts w:ascii="Palatino Linotype" w:hAnsi="Palatino Linotype"/>
              </w:rPr>
            </w:pPr>
            <w:r>
              <w:rPr>
                <w:rFonts w:ascii="Palatino Linotype" w:hAnsi="Palatino Linotype"/>
              </w:rPr>
              <w:t>Social Norms in Labor Markets</w:t>
            </w:r>
          </w:p>
        </w:tc>
        <w:tc>
          <w:tcPr>
            <w:tcW w:w="5418" w:type="dxa"/>
            <w:gridSpan w:val="2"/>
          </w:tcPr>
          <w:p w:rsidR="00520641" w:rsidRDefault="000D5760" w:rsidP="000D5760">
            <w:pPr>
              <w:tabs>
                <w:tab w:val="left" w:pos="-720"/>
                <w:tab w:val="left" w:pos="0"/>
                <w:tab w:val="left" w:pos="720"/>
              </w:tabs>
              <w:suppressAutoHyphens/>
              <w:rPr>
                <w:rFonts w:ascii="Lucida Sans Unicode" w:hAnsi="Lucida Sans Unicode" w:cs="Lucida Sans Unicode"/>
                <w:color w:val="283769"/>
                <w:shd w:val="clear" w:color="auto" w:fill="FFFFFF"/>
              </w:rPr>
            </w:pPr>
            <w:r>
              <w:rPr>
                <w:rFonts w:ascii="Garamond" w:hAnsi="Garamond"/>
                <w:color w:val="283769"/>
                <w:shd w:val="clear" w:color="auto" w:fill="FFFFFF"/>
              </w:rPr>
              <w:t>“</w:t>
            </w:r>
            <w:hyperlink r:id="rId7" w:tgtFrame="_blank" w:history="1">
              <w:r>
                <w:rPr>
                  <w:rStyle w:val="Hyperlink"/>
                  <w:rFonts w:ascii="Garamond" w:hAnsi="Garamond"/>
                  <w:color w:val="283D88"/>
                  <w:shd w:val="clear" w:color="auto" w:fill="FFFFFF"/>
                </w:rPr>
                <w:t>The Morale Effects of Pay Inequality</w:t>
              </w:r>
            </w:hyperlink>
            <w:r>
              <w:rPr>
                <w:rFonts w:ascii="Garamond" w:hAnsi="Garamond"/>
                <w:color w:val="283769"/>
                <w:shd w:val="clear" w:color="auto" w:fill="FFFFFF"/>
              </w:rPr>
              <w:t xml:space="preserve">” (Emily </w:t>
            </w:r>
            <w:proofErr w:type="spellStart"/>
            <w:r>
              <w:rPr>
                <w:rFonts w:ascii="Garamond" w:hAnsi="Garamond"/>
                <w:color w:val="283769"/>
                <w:shd w:val="clear" w:color="auto" w:fill="FFFFFF"/>
              </w:rPr>
              <w:t>Breza</w:t>
            </w:r>
            <w:proofErr w:type="spellEnd"/>
            <w:r>
              <w:rPr>
                <w:rFonts w:ascii="Garamond" w:hAnsi="Garamond"/>
                <w:color w:val="283769"/>
                <w:shd w:val="clear" w:color="auto" w:fill="FFFFFF"/>
              </w:rPr>
              <w:t xml:space="preserve">, </w:t>
            </w:r>
            <w:proofErr w:type="spellStart"/>
            <w:r>
              <w:rPr>
                <w:rFonts w:ascii="Garamond" w:hAnsi="Garamond"/>
                <w:color w:val="283769"/>
                <w:shd w:val="clear" w:color="auto" w:fill="FFFFFF"/>
              </w:rPr>
              <w:t>Supreet</w:t>
            </w:r>
            <w:proofErr w:type="spellEnd"/>
            <w:r>
              <w:rPr>
                <w:rFonts w:ascii="Garamond" w:hAnsi="Garamond"/>
                <w:color w:val="283769"/>
                <w:shd w:val="clear" w:color="auto" w:fill="FFFFFF"/>
              </w:rPr>
              <w:t xml:space="preserve"> Kaur, and </w:t>
            </w:r>
            <w:proofErr w:type="spellStart"/>
            <w:r>
              <w:rPr>
                <w:rFonts w:ascii="Garamond" w:hAnsi="Garamond"/>
                <w:color w:val="283769"/>
                <w:shd w:val="clear" w:color="auto" w:fill="FFFFFF"/>
              </w:rPr>
              <w:t>Yogita</w:t>
            </w:r>
            <w:proofErr w:type="spellEnd"/>
            <w:r>
              <w:rPr>
                <w:rFonts w:ascii="Garamond" w:hAnsi="Garamond"/>
                <w:color w:val="283769"/>
                <w:shd w:val="clear" w:color="auto" w:fill="FFFFFF"/>
              </w:rPr>
              <w:t xml:space="preserve"> </w:t>
            </w:r>
            <w:proofErr w:type="spellStart"/>
            <w:r>
              <w:rPr>
                <w:rFonts w:ascii="Garamond" w:hAnsi="Garamond"/>
                <w:color w:val="283769"/>
                <w:shd w:val="clear" w:color="auto" w:fill="FFFFFF"/>
              </w:rPr>
              <w:t>Shamdasani</w:t>
            </w:r>
            <w:proofErr w:type="spellEnd"/>
            <w:r>
              <w:rPr>
                <w:rFonts w:ascii="Garamond" w:hAnsi="Garamond"/>
                <w:color w:val="283769"/>
                <w:shd w:val="clear" w:color="auto" w:fill="FFFFFF"/>
              </w:rPr>
              <w:t>), 2015</w:t>
            </w:r>
            <w:r>
              <w:rPr>
                <w:rFonts w:ascii="Lucida Sans Unicode" w:hAnsi="Lucida Sans Unicode" w:cs="Lucida Sans Unicode"/>
                <w:color w:val="283769"/>
                <w:shd w:val="clear" w:color="auto" w:fill="FFFFFF"/>
              </w:rPr>
              <w:t>. </w:t>
            </w:r>
          </w:p>
          <w:p w:rsidR="00595920" w:rsidRDefault="00595920" w:rsidP="000D5760">
            <w:pPr>
              <w:tabs>
                <w:tab w:val="left" w:pos="-720"/>
                <w:tab w:val="left" w:pos="0"/>
                <w:tab w:val="left" w:pos="720"/>
              </w:tabs>
              <w:suppressAutoHyphens/>
              <w:rPr>
                <w:rFonts w:ascii="Lucida Sans Unicode" w:hAnsi="Lucida Sans Unicode" w:cs="Lucida Sans Unicode"/>
                <w:color w:val="283769"/>
                <w:shd w:val="clear" w:color="auto" w:fill="FFFFFF"/>
              </w:rPr>
            </w:pPr>
          </w:p>
          <w:p w:rsidR="00595920" w:rsidRPr="003E0490" w:rsidRDefault="00595920" w:rsidP="00595920">
            <w:pPr>
              <w:rPr>
                <w:rFonts w:ascii="Palatino Linotype" w:hAnsi="Palatino Linotype" w:cs="TimesNewRomanPSMT"/>
              </w:rPr>
            </w:pPr>
            <w:r>
              <w:rPr>
                <w:rFonts w:ascii="Verdana" w:hAnsi="Verdana"/>
                <w:color w:val="333333"/>
                <w:sz w:val="20"/>
                <w:szCs w:val="20"/>
              </w:rPr>
              <w:t>“</w:t>
            </w:r>
            <w:hyperlink r:id="rId8" w:tgtFrame="_blank" w:history="1">
              <w:r>
                <w:rPr>
                  <w:rStyle w:val="Strong"/>
                  <w:rFonts w:ascii="Verdana" w:hAnsi="Verdana"/>
                  <w:color w:val="0000FF"/>
                  <w:sz w:val="20"/>
                  <w:szCs w:val="20"/>
                  <w:u w:val="single"/>
                </w:rPr>
                <w:t>Ethnic Divisions and Production in Firms</w:t>
              </w:r>
            </w:hyperlink>
            <w:r>
              <w:rPr>
                <w:rFonts w:ascii="Verdana" w:hAnsi="Verdana"/>
                <w:color w:val="333333"/>
                <w:sz w:val="20"/>
                <w:szCs w:val="20"/>
              </w:rPr>
              <w:t>,”</w:t>
            </w:r>
            <w:r>
              <w:rPr>
                <w:rStyle w:val="apple-converted-space"/>
                <w:rFonts w:ascii="Verdana" w:hAnsi="Verdana"/>
                <w:color w:val="333333"/>
                <w:sz w:val="20"/>
                <w:szCs w:val="20"/>
              </w:rPr>
              <w:t xml:space="preserve"> Jonas </w:t>
            </w:r>
            <w:proofErr w:type="spellStart"/>
            <w:r>
              <w:rPr>
                <w:rStyle w:val="apple-converted-space"/>
                <w:rFonts w:ascii="Verdana" w:hAnsi="Verdana"/>
                <w:color w:val="333333"/>
                <w:sz w:val="20"/>
                <w:szCs w:val="20"/>
              </w:rPr>
              <w:t>Hjort</w:t>
            </w:r>
            <w:proofErr w:type="spellEnd"/>
            <w:r>
              <w:rPr>
                <w:rStyle w:val="apple-converted-space"/>
                <w:rFonts w:ascii="Verdana" w:hAnsi="Verdana"/>
                <w:color w:val="333333"/>
                <w:sz w:val="20"/>
                <w:szCs w:val="20"/>
              </w:rPr>
              <w:t xml:space="preserve">.  </w:t>
            </w:r>
            <w:r>
              <w:rPr>
                <w:rStyle w:val="Emphasis"/>
                <w:rFonts w:ascii="Verdana" w:hAnsi="Verdana"/>
                <w:color w:val="333333"/>
                <w:sz w:val="20"/>
                <w:szCs w:val="20"/>
              </w:rPr>
              <w:t>Quarterly Journal of Economics,</w:t>
            </w:r>
            <w:r>
              <w:rPr>
                <w:rStyle w:val="apple-converted-space"/>
                <w:rFonts w:ascii="Verdana" w:hAnsi="Verdana"/>
                <w:color w:val="333333"/>
                <w:sz w:val="20"/>
                <w:szCs w:val="20"/>
              </w:rPr>
              <w:t> </w:t>
            </w:r>
            <w:r>
              <w:rPr>
                <w:rFonts w:ascii="Verdana" w:hAnsi="Verdana"/>
                <w:color w:val="333333"/>
                <w:sz w:val="20"/>
                <w:szCs w:val="20"/>
              </w:rPr>
              <w:t>vol. 129, no. 4, 1899-1946, November 2014</w:t>
            </w:r>
          </w:p>
        </w:tc>
      </w:tr>
      <w:tr w:rsidR="00520641" w:rsidRPr="004C6A5B" w:rsidTr="00F51953">
        <w:tc>
          <w:tcPr>
            <w:tcW w:w="1427" w:type="dxa"/>
          </w:tcPr>
          <w:p w:rsidR="00520641" w:rsidRPr="004C6A5B" w:rsidRDefault="00520641" w:rsidP="00F51953">
            <w:pPr>
              <w:rPr>
                <w:rFonts w:ascii="Palatino Linotype" w:hAnsi="Palatino Linotype"/>
              </w:rPr>
            </w:pPr>
            <w:r>
              <w:rPr>
                <w:rFonts w:ascii="Palatino Linotype" w:hAnsi="Palatino Linotype"/>
              </w:rPr>
              <w:t>Wednesday, April 27</w:t>
            </w:r>
          </w:p>
        </w:tc>
        <w:tc>
          <w:tcPr>
            <w:tcW w:w="2731" w:type="dxa"/>
          </w:tcPr>
          <w:p w:rsidR="00520641" w:rsidRPr="004C6A5B" w:rsidRDefault="00520641" w:rsidP="00F51953">
            <w:pPr>
              <w:rPr>
                <w:rFonts w:ascii="Palatino Linotype" w:hAnsi="Palatino Linotype"/>
              </w:rPr>
            </w:pPr>
            <w:r>
              <w:rPr>
                <w:rFonts w:ascii="Palatino Linotype" w:hAnsi="Palatino Linotype"/>
              </w:rPr>
              <w:t>Research in-progress Presentation</w:t>
            </w:r>
          </w:p>
        </w:tc>
        <w:tc>
          <w:tcPr>
            <w:tcW w:w="5418" w:type="dxa"/>
            <w:gridSpan w:val="2"/>
          </w:tcPr>
          <w:p w:rsidR="00520641" w:rsidRPr="004C6A5B" w:rsidRDefault="00520641" w:rsidP="00F51953">
            <w:pPr>
              <w:rPr>
                <w:rFonts w:ascii="Palatino Linotype" w:hAnsi="Palatino Linotype"/>
              </w:rPr>
            </w:pPr>
          </w:p>
        </w:tc>
      </w:tr>
      <w:tr w:rsidR="000D5760" w:rsidRPr="004C6A5B" w:rsidTr="00F51953">
        <w:tc>
          <w:tcPr>
            <w:tcW w:w="1427" w:type="dxa"/>
          </w:tcPr>
          <w:p w:rsidR="000D5760" w:rsidRPr="004C6A5B" w:rsidRDefault="000D5760" w:rsidP="008419E5">
            <w:pPr>
              <w:rPr>
                <w:rFonts w:ascii="Palatino Linotype" w:hAnsi="Palatino Linotype"/>
              </w:rPr>
            </w:pPr>
            <w:r>
              <w:rPr>
                <w:rFonts w:ascii="Palatino Linotype" w:hAnsi="Palatino Linotype"/>
              </w:rPr>
              <w:t>Monday, May 2</w:t>
            </w:r>
          </w:p>
        </w:tc>
        <w:tc>
          <w:tcPr>
            <w:tcW w:w="2731" w:type="dxa"/>
          </w:tcPr>
          <w:p w:rsidR="000D5760" w:rsidRPr="004C6A5B" w:rsidRDefault="000D5760" w:rsidP="009035A9">
            <w:pPr>
              <w:rPr>
                <w:rFonts w:ascii="Palatino Linotype" w:hAnsi="Palatino Linotype"/>
              </w:rPr>
            </w:pPr>
            <w:r>
              <w:rPr>
                <w:rFonts w:ascii="Palatino Linotype" w:hAnsi="Palatino Linotype"/>
              </w:rPr>
              <w:t>Empirics of intra-household bargaining</w:t>
            </w:r>
          </w:p>
        </w:tc>
        <w:tc>
          <w:tcPr>
            <w:tcW w:w="5418" w:type="dxa"/>
            <w:gridSpan w:val="2"/>
          </w:tcPr>
          <w:p w:rsidR="000D5760" w:rsidRDefault="00511BA8" w:rsidP="009035A9">
            <w:pPr>
              <w:tabs>
                <w:tab w:val="left" w:pos="-720"/>
                <w:tab w:val="left" w:pos="0"/>
                <w:tab w:val="left" w:pos="720"/>
              </w:tabs>
              <w:suppressAutoHyphens/>
              <w:rPr>
                <w:rFonts w:ascii="Verdana" w:hAnsi="Verdana"/>
                <w:color w:val="000000"/>
                <w:sz w:val="18"/>
                <w:szCs w:val="18"/>
                <w:shd w:val="clear" w:color="auto" w:fill="FFFFFF"/>
              </w:rPr>
            </w:pPr>
            <w:hyperlink r:id="rId9" w:history="1">
              <w:r w:rsidR="000D5760">
                <w:rPr>
                  <w:rStyle w:val="Hyperlink"/>
                  <w:rFonts w:ascii="Verdana" w:hAnsi="Verdana"/>
                  <w:color w:val="608545"/>
                  <w:sz w:val="18"/>
                  <w:szCs w:val="18"/>
                  <w:bdr w:val="none" w:sz="0" w:space="0" w:color="auto" w:frame="1"/>
                  <w:shd w:val="clear" w:color="auto" w:fill="FFFFFF"/>
                </w:rPr>
                <w:t>Household Bargaining and Excess Fertility: An Experimental Study in Zambia</w:t>
              </w:r>
            </w:hyperlink>
            <w:r w:rsidR="000D5760">
              <w:rPr>
                <w:rFonts w:ascii="Verdana" w:hAnsi="Verdana"/>
                <w:color w:val="000000"/>
                <w:sz w:val="18"/>
                <w:szCs w:val="18"/>
                <w:shd w:val="clear" w:color="auto" w:fill="FFFFFF"/>
              </w:rPr>
              <w:t> (Nava Ashraf, Erica Field, and Jean N. Lee). </w:t>
            </w:r>
            <w:r w:rsidR="000D5760">
              <w:rPr>
                <w:rStyle w:val="Emphasis"/>
                <w:rFonts w:ascii="Verdana" w:hAnsi="Verdana"/>
                <w:color w:val="000000"/>
                <w:sz w:val="18"/>
                <w:szCs w:val="18"/>
                <w:bdr w:val="none" w:sz="0" w:space="0" w:color="auto" w:frame="1"/>
                <w:shd w:val="clear" w:color="auto" w:fill="FFFFFF"/>
              </w:rPr>
              <w:t>American Economic Review,</w:t>
            </w:r>
            <w:r w:rsidR="000D5760">
              <w:rPr>
                <w:rStyle w:val="apple-converted-space"/>
                <w:rFonts w:ascii="Verdana" w:hAnsi="Verdana"/>
                <w:color w:val="000000"/>
                <w:sz w:val="18"/>
                <w:szCs w:val="18"/>
                <w:shd w:val="clear" w:color="auto" w:fill="FFFFFF"/>
              </w:rPr>
              <w:t> </w:t>
            </w:r>
            <w:r w:rsidR="000D5760">
              <w:rPr>
                <w:rFonts w:ascii="Verdana" w:hAnsi="Verdana"/>
                <w:color w:val="000000"/>
                <w:sz w:val="18"/>
                <w:szCs w:val="18"/>
                <w:shd w:val="clear" w:color="auto" w:fill="FFFFFF"/>
              </w:rPr>
              <w:t>July 2014, 104(7):2210-37.</w:t>
            </w:r>
          </w:p>
          <w:p w:rsidR="002755C5" w:rsidRDefault="002755C5" w:rsidP="009035A9">
            <w:pPr>
              <w:tabs>
                <w:tab w:val="left" w:pos="-720"/>
                <w:tab w:val="left" w:pos="0"/>
                <w:tab w:val="left" w:pos="720"/>
              </w:tabs>
              <w:suppressAutoHyphens/>
              <w:rPr>
                <w:rFonts w:ascii="Verdana" w:hAnsi="Verdana"/>
                <w:color w:val="000000"/>
                <w:sz w:val="18"/>
                <w:szCs w:val="18"/>
                <w:shd w:val="clear" w:color="auto" w:fill="FFFFFF"/>
              </w:rPr>
            </w:pPr>
          </w:p>
          <w:p w:rsidR="002755C5" w:rsidRDefault="002755C5" w:rsidP="009035A9">
            <w:pPr>
              <w:tabs>
                <w:tab w:val="left" w:pos="-720"/>
                <w:tab w:val="left" w:pos="0"/>
                <w:tab w:val="left" w:pos="720"/>
              </w:tabs>
              <w:suppressAutoHyphens/>
            </w:pPr>
            <w:r>
              <w:t>Gender, Production and Consumption: Allocative Efficiency within Farm Households. Rangel and Thomas.</w:t>
            </w:r>
          </w:p>
          <w:p w:rsidR="002755C5" w:rsidRPr="003E0490" w:rsidRDefault="002755C5" w:rsidP="009035A9">
            <w:pPr>
              <w:tabs>
                <w:tab w:val="left" w:pos="-720"/>
                <w:tab w:val="left" w:pos="0"/>
                <w:tab w:val="left" w:pos="720"/>
              </w:tabs>
              <w:suppressAutoHyphens/>
              <w:rPr>
                <w:rFonts w:ascii="Palatino Linotype" w:hAnsi="Palatino Linotype" w:cs="TimesNewRomanPSMT"/>
              </w:rPr>
            </w:pPr>
            <w:r w:rsidRPr="002755C5">
              <w:rPr>
                <w:rFonts w:ascii="Palatino Linotype" w:hAnsi="Palatino Linotype" w:cs="TimesNewRomanPSMT"/>
              </w:rPr>
              <w:t>http://ibread.org/bread/sites/default/files/0413conf/rangel.pdf</w:t>
            </w:r>
          </w:p>
        </w:tc>
      </w:tr>
      <w:tr w:rsidR="000D5760" w:rsidRPr="004C6A5B" w:rsidTr="00F51953">
        <w:tc>
          <w:tcPr>
            <w:tcW w:w="1427" w:type="dxa"/>
          </w:tcPr>
          <w:p w:rsidR="000D5760" w:rsidRPr="004C6A5B" w:rsidRDefault="000D5760" w:rsidP="008419E5">
            <w:pPr>
              <w:rPr>
                <w:rFonts w:ascii="Palatino Linotype" w:hAnsi="Palatino Linotype"/>
              </w:rPr>
            </w:pPr>
            <w:r>
              <w:rPr>
                <w:rFonts w:ascii="Palatino Linotype" w:hAnsi="Palatino Linotype"/>
              </w:rPr>
              <w:lastRenderedPageBreak/>
              <w:t>Wednesday, May 4</w:t>
            </w:r>
          </w:p>
        </w:tc>
        <w:tc>
          <w:tcPr>
            <w:tcW w:w="2731" w:type="dxa"/>
          </w:tcPr>
          <w:p w:rsidR="000D5760" w:rsidRDefault="000D5760" w:rsidP="00F51953">
            <w:pPr>
              <w:rPr>
                <w:rFonts w:ascii="Palatino Linotype" w:hAnsi="Palatino Linotype"/>
              </w:rPr>
            </w:pPr>
            <w:r>
              <w:rPr>
                <w:rFonts w:ascii="Palatino Linotype" w:hAnsi="Palatino Linotype"/>
              </w:rPr>
              <w:t>Research in-progress Presentation</w:t>
            </w:r>
          </w:p>
        </w:tc>
        <w:tc>
          <w:tcPr>
            <w:tcW w:w="5418" w:type="dxa"/>
            <w:gridSpan w:val="2"/>
          </w:tcPr>
          <w:p w:rsidR="000D5760" w:rsidRPr="004C6A5B" w:rsidRDefault="000D5760" w:rsidP="00F51953">
            <w:pPr>
              <w:rPr>
                <w:rFonts w:ascii="Palatino Linotype" w:hAnsi="Palatino Linotype"/>
              </w:rPr>
            </w:pPr>
          </w:p>
        </w:tc>
      </w:tr>
      <w:tr w:rsidR="000D5760" w:rsidRPr="004C6A5B" w:rsidTr="00F51953">
        <w:trPr>
          <w:gridAfter w:val="1"/>
          <w:wAfter w:w="18" w:type="dxa"/>
        </w:trPr>
        <w:tc>
          <w:tcPr>
            <w:tcW w:w="1427" w:type="dxa"/>
          </w:tcPr>
          <w:p w:rsidR="000D5760" w:rsidRPr="004C6A5B" w:rsidRDefault="000D5760" w:rsidP="00F51953">
            <w:pPr>
              <w:rPr>
                <w:rFonts w:ascii="Palatino Linotype" w:hAnsi="Palatino Linotype"/>
              </w:rPr>
            </w:pPr>
            <w:r>
              <w:rPr>
                <w:rFonts w:ascii="Palatino Linotype" w:hAnsi="Palatino Linotype"/>
              </w:rPr>
              <w:t>Monday, May 9</w:t>
            </w:r>
          </w:p>
        </w:tc>
        <w:tc>
          <w:tcPr>
            <w:tcW w:w="2731" w:type="dxa"/>
          </w:tcPr>
          <w:p w:rsidR="000D5760" w:rsidRDefault="000D5760" w:rsidP="0020389B">
            <w:pPr>
              <w:rPr>
                <w:rFonts w:ascii="Palatino Linotype" w:hAnsi="Palatino Linotype"/>
              </w:rPr>
            </w:pPr>
            <w:r>
              <w:rPr>
                <w:rFonts w:ascii="Palatino Linotype" w:hAnsi="Palatino Linotype"/>
              </w:rPr>
              <w:t>Marriage markets</w:t>
            </w:r>
          </w:p>
          <w:p w:rsidR="000D5760" w:rsidRDefault="000D5760" w:rsidP="0020389B">
            <w:pPr>
              <w:rPr>
                <w:rFonts w:ascii="Palatino Linotype" w:hAnsi="Palatino Linotype"/>
              </w:rPr>
            </w:pPr>
          </w:p>
          <w:p w:rsidR="000D5760" w:rsidRDefault="000D5760" w:rsidP="0020389B">
            <w:pPr>
              <w:rPr>
                <w:rFonts w:ascii="Palatino Linotype" w:hAnsi="Palatino Linotype"/>
              </w:rPr>
            </w:pPr>
          </w:p>
          <w:p w:rsidR="000D5760" w:rsidRPr="000F71D1" w:rsidRDefault="000D5760" w:rsidP="0020389B">
            <w:pPr>
              <w:jc w:val="center"/>
              <w:rPr>
                <w:rFonts w:ascii="Palatino Linotype" w:hAnsi="Palatino Linotype"/>
              </w:rPr>
            </w:pPr>
          </w:p>
        </w:tc>
        <w:tc>
          <w:tcPr>
            <w:tcW w:w="5400" w:type="dxa"/>
          </w:tcPr>
          <w:p w:rsidR="000D5760" w:rsidRDefault="000D5760" w:rsidP="0020389B">
            <w:pPr>
              <w:rPr>
                <w:rFonts w:ascii="Palatino Linotype" w:hAnsi="Palatino Linotype" w:cs="Arial"/>
                <w:color w:val="222222"/>
                <w:shd w:val="clear" w:color="auto" w:fill="FFFFFF"/>
              </w:rPr>
            </w:pPr>
            <w:proofErr w:type="spellStart"/>
            <w:r w:rsidRPr="00771AD1">
              <w:rPr>
                <w:rFonts w:ascii="Palatino Linotype" w:hAnsi="Palatino Linotype" w:cs="Arial"/>
                <w:color w:val="222222"/>
                <w:shd w:val="clear" w:color="auto" w:fill="FFFFFF"/>
              </w:rPr>
              <w:t>Mobarak</w:t>
            </w:r>
            <w:proofErr w:type="spellEnd"/>
            <w:r w:rsidRPr="00771AD1">
              <w:rPr>
                <w:rFonts w:ascii="Palatino Linotype" w:hAnsi="Palatino Linotype" w:cs="Arial"/>
                <w:color w:val="222222"/>
                <w:shd w:val="clear" w:color="auto" w:fill="FFFFFF"/>
              </w:rPr>
              <w:t xml:space="preserve">, Ahmed </w:t>
            </w:r>
            <w:proofErr w:type="spellStart"/>
            <w:r w:rsidRPr="00771AD1">
              <w:rPr>
                <w:rFonts w:ascii="Palatino Linotype" w:hAnsi="Palatino Linotype" w:cs="Arial"/>
                <w:color w:val="222222"/>
                <w:shd w:val="clear" w:color="auto" w:fill="FFFFFF"/>
              </w:rPr>
              <w:t>Mushfiq</w:t>
            </w:r>
            <w:proofErr w:type="spellEnd"/>
            <w:r w:rsidRPr="00771AD1">
              <w:rPr>
                <w:rFonts w:ascii="Palatino Linotype" w:hAnsi="Palatino Linotype" w:cs="Arial"/>
                <w:color w:val="222222"/>
                <w:shd w:val="clear" w:color="auto" w:fill="FFFFFF"/>
              </w:rPr>
              <w:t xml:space="preserve">, Randall Kuhn, and Christina Peters. "Consanguinity and Other Marriage Market Effects of a Wealth Shock in </w:t>
            </w:r>
            <w:proofErr w:type="spellStart"/>
            <w:r w:rsidRPr="00771AD1">
              <w:rPr>
                <w:rFonts w:ascii="Palatino Linotype" w:hAnsi="Palatino Linotype" w:cs="Arial"/>
                <w:color w:val="222222"/>
                <w:shd w:val="clear" w:color="auto" w:fill="FFFFFF"/>
              </w:rPr>
              <w:t>Bangladesh."</w:t>
            </w:r>
            <w:r w:rsidRPr="00771AD1">
              <w:rPr>
                <w:rFonts w:ascii="Palatino Linotype" w:hAnsi="Palatino Linotype" w:cs="Arial"/>
                <w:i/>
                <w:iCs/>
                <w:color w:val="222222"/>
                <w:shd w:val="clear" w:color="auto" w:fill="FFFFFF"/>
              </w:rPr>
              <w:t>Demography</w:t>
            </w:r>
            <w:proofErr w:type="spellEnd"/>
            <w:r w:rsidRPr="00771AD1">
              <w:rPr>
                <w:rStyle w:val="apple-converted-space"/>
                <w:rFonts w:ascii="Palatino Linotype" w:hAnsi="Palatino Linotype" w:cs="Arial"/>
                <w:color w:val="222222"/>
                <w:shd w:val="clear" w:color="auto" w:fill="FFFFFF"/>
              </w:rPr>
              <w:t> </w:t>
            </w:r>
            <w:r w:rsidRPr="00771AD1">
              <w:rPr>
                <w:rFonts w:ascii="Palatino Linotype" w:hAnsi="Palatino Linotype" w:cs="Arial"/>
                <w:color w:val="222222"/>
                <w:shd w:val="clear" w:color="auto" w:fill="FFFFFF"/>
              </w:rPr>
              <w:t>(2011): 1-27.</w:t>
            </w:r>
          </w:p>
          <w:p w:rsidR="000D5760" w:rsidRDefault="000D5760" w:rsidP="0020389B">
            <w:pPr>
              <w:rPr>
                <w:rFonts w:ascii="Palatino Linotype" w:hAnsi="Palatino Linotype" w:cs="Arial"/>
                <w:color w:val="222222"/>
                <w:shd w:val="clear" w:color="auto" w:fill="FFFFFF"/>
              </w:rPr>
            </w:pPr>
          </w:p>
          <w:p w:rsidR="000D5760" w:rsidRDefault="000D5760" w:rsidP="0020389B">
            <w:pPr>
              <w:rPr>
                <w:rFonts w:ascii="Palatino Linotype" w:hAnsi="Palatino Linotype" w:cs="Arial"/>
                <w:color w:val="222222"/>
                <w:shd w:val="clear" w:color="auto" w:fill="FFFFFF"/>
              </w:rPr>
            </w:pPr>
            <w:proofErr w:type="spellStart"/>
            <w:r>
              <w:rPr>
                <w:rFonts w:ascii="Palatino Linotype" w:hAnsi="Palatino Linotype" w:cs="Arial"/>
                <w:color w:val="222222"/>
                <w:shd w:val="clear" w:color="auto" w:fill="FFFFFF"/>
              </w:rPr>
              <w:t>Fulford</w:t>
            </w:r>
            <w:proofErr w:type="spellEnd"/>
            <w:r>
              <w:rPr>
                <w:rFonts w:ascii="Palatino Linotype" w:hAnsi="Palatino Linotype" w:cs="Arial"/>
                <w:color w:val="222222"/>
                <w:shd w:val="clear" w:color="auto" w:fill="FFFFFF"/>
              </w:rPr>
              <w:t>, Scott. The Puzzle of Marriage Migration India.</w:t>
            </w:r>
          </w:p>
          <w:p w:rsidR="000D5760" w:rsidRDefault="00511BA8" w:rsidP="0020389B">
            <w:pPr>
              <w:rPr>
                <w:rFonts w:ascii="Palatino Linotype" w:hAnsi="Palatino Linotype"/>
              </w:rPr>
            </w:pPr>
            <w:hyperlink r:id="rId10" w:history="1">
              <w:r w:rsidR="000D5760" w:rsidRPr="00062F60">
                <w:rPr>
                  <w:rStyle w:val="Hyperlink"/>
                  <w:rFonts w:ascii="Palatino Linotype" w:hAnsi="Palatino Linotype"/>
                </w:rPr>
                <w:t>https://fmwww.bc.edu/EC-P/wp820.pdf</w:t>
              </w:r>
            </w:hyperlink>
          </w:p>
          <w:p w:rsidR="000D5760" w:rsidRPr="004C6A5B" w:rsidRDefault="000D5760" w:rsidP="0020389B">
            <w:pPr>
              <w:rPr>
                <w:rFonts w:ascii="Palatino Linotype" w:hAnsi="Palatino Linotype"/>
              </w:rPr>
            </w:pPr>
            <w:r>
              <w:rPr>
                <w:rFonts w:ascii="Palatino Linotype" w:hAnsi="Palatino Linotype"/>
              </w:rPr>
              <w:t>(</w:t>
            </w:r>
            <w:proofErr w:type="gramStart"/>
            <w:r>
              <w:rPr>
                <w:rFonts w:ascii="Palatino Linotype" w:hAnsi="Palatino Linotype"/>
              </w:rPr>
              <w:t>skim</w:t>
            </w:r>
            <w:proofErr w:type="gramEnd"/>
            <w:r>
              <w:rPr>
                <w:rFonts w:ascii="Palatino Linotype" w:hAnsi="Palatino Linotype"/>
              </w:rPr>
              <w:t xml:space="preserve"> the introduction to </w:t>
            </w:r>
            <w:proofErr w:type="spellStart"/>
            <w:r>
              <w:rPr>
                <w:rFonts w:ascii="Arial" w:hAnsi="Arial" w:cs="Arial"/>
                <w:color w:val="222222"/>
                <w:sz w:val="20"/>
                <w:szCs w:val="20"/>
                <w:shd w:val="clear" w:color="auto" w:fill="FFFFFF"/>
              </w:rPr>
              <w:t>Rosenzweig</w:t>
            </w:r>
            <w:proofErr w:type="spellEnd"/>
            <w:r>
              <w:rPr>
                <w:rFonts w:ascii="Arial" w:hAnsi="Arial" w:cs="Arial"/>
                <w:color w:val="222222"/>
                <w:sz w:val="20"/>
                <w:szCs w:val="20"/>
                <w:shd w:val="clear" w:color="auto" w:fill="FFFFFF"/>
              </w:rPr>
              <w:t xml:space="preserve">, Mark R., and </w:t>
            </w:r>
            <w:proofErr w:type="spellStart"/>
            <w:r>
              <w:rPr>
                <w:rFonts w:ascii="Arial" w:hAnsi="Arial" w:cs="Arial"/>
                <w:color w:val="222222"/>
                <w:sz w:val="20"/>
                <w:szCs w:val="20"/>
                <w:shd w:val="clear" w:color="auto" w:fill="FFFFFF"/>
              </w:rPr>
              <w:t>Oded</w:t>
            </w:r>
            <w:proofErr w:type="spellEnd"/>
            <w:r>
              <w:rPr>
                <w:rFonts w:ascii="Arial" w:hAnsi="Arial" w:cs="Arial"/>
                <w:color w:val="222222"/>
                <w:sz w:val="20"/>
                <w:szCs w:val="20"/>
                <w:shd w:val="clear" w:color="auto" w:fill="FFFFFF"/>
              </w:rPr>
              <w:t xml:space="preserve"> Stark. "Consumption smoothing, migration, and marriage: Evidence from rural India."</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The Journal of Political Economy</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97.4 (1989): 905,</w:t>
            </w:r>
            <w:r>
              <w:rPr>
                <w:rFonts w:ascii="Palatino Linotype" w:hAnsi="Palatino Linotype"/>
              </w:rPr>
              <w:t xml:space="preserve"> which this is a counter-point to)</w:t>
            </w:r>
          </w:p>
        </w:tc>
      </w:tr>
      <w:tr w:rsidR="000D5760" w:rsidRPr="004C6A5B" w:rsidTr="00F51953">
        <w:tc>
          <w:tcPr>
            <w:tcW w:w="1427" w:type="dxa"/>
          </w:tcPr>
          <w:p w:rsidR="000D5760" w:rsidRPr="004C6A5B" w:rsidRDefault="000D5760" w:rsidP="00F51953">
            <w:pPr>
              <w:rPr>
                <w:rFonts w:ascii="Palatino Linotype" w:hAnsi="Palatino Linotype"/>
              </w:rPr>
            </w:pPr>
            <w:r>
              <w:rPr>
                <w:rFonts w:ascii="Palatino Linotype" w:hAnsi="Palatino Linotype"/>
              </w:rPr>
              <w:t>Wednesday, May 11</w:t>
            </w:r>
          </w:p>
        </w:tc>
        <w:tc>
          <w:tcPr>
            <w:tcW w:w="2731" w:type="dxa"/>
          </w:tcPr>
          <w:p w:rsidR="000D5760" w:rsidRPr="004C6A5B" w:rsidRDefault="000D5760" w:rsidP="00F51953">
            <w:pPr>
              <w:rPr>
                <w:rFonts w:ascii="Palatino Linotype" w:hAnsi="Palatino Linotype"/>
              </w:rPr>
            </w:pPr>
            <w:r>
              <w:rPr>
                <w:rFonts w:ascii="Palatino Linotype" w:hAnsi="Palatino Linotype"/>
              </w:rPr>
              <w:t>Research in-progress Presentation</w:t>
            </w:r>
          </w:p>
        </w:tc>
        <w:tc>
          <w:tcPr>
            <w:tcW w:w="5418" w:type="dxa"/>
            <w:gridSpan w:val="2"/>
          </w:tcPr>
          <w:p w:rsidR="000D5760" w:rsidRPr="004C6A5B" w:rsidRDefault="000D5760" w:rsidP="00F51953">
            <w:pPr>
              <w:autoSpaceDE w:val="0"/>
              <w:autoSpaceDN w:val="0"/>
              <w:adjustRightInd w:val="0"/>
              <w:rPr>
                <w:rFonts w:ascii="Palatino Linotype" w:hAnsi="Palatino Linotype"/>
              </w:rPr>
            </w:pPr>
          </w:p>
        </w:tc>
      </w:tr>
      <w:tr w:rsidR="000D5760" w:rsidRPr="004C6A5B" w:rsidTr="00F51953">
        <w:tc>
          <w:tcPr>
            <w:tcW w:w="1427" w:type="dxa"/>
          </w:tcPr>
          <w:p w:rsidR="000D5760" w:rsidRPr="004C6A5B" w:rsidRDefault="000D5760" w:rsidP="00F51953">
            <w:pPr>
              <w:rPr>
                <w:rFonts w:ascii="Palatino Linotype" w:hAnsi="Palatino Linotype"/>
              </w:rPr>
            </w:pPr>
            <w:r>
              <w:rPr>
                <w:rFonts w:ascii="Palatino Linotype" w:hAnsi="Palatino Linotype"/>
              </w:rPr>
              <w:t>Monday, May 16</w:t>
            </w:r>
          </w:p>
        </w:tc>
        <w:tc>
          <w:tcPr>
            <w:tcW w:w="2731" w:type="dxa"/>
          </w:tcPr>
          <w:p w:rsidR="000D5760" w:rsidRPr="004C6A5B" w:rsidRDefault="000D5760" w:rsidP="000951AD">
            <w:pPr>
              <w:rPr>
                <w:rFonts w:ascii="Palatino Linotype" w:hAnsi="Palatino Linotype"/>
              </w:rPr>
            </w:pPr>
            <w:r>
              <w:rPr>
                <w:rFonts w:ascii="Palatino Linotype" w:hAnsi="Palatino Linotype"/>
              </w:rPr>
              <w:t>Political economy and persistent institutions</w:t>
            </w:r>
          </w:p>
        </w:tc>
        <w:tc>
          <w:tcPr>
            <w:tcW w:w="5418" w:type="dxa"/>
            <w:gridSpan w:val="2"/>
          </w:tcPr>
          <w:p w:rsidR="000D5760" w:rsidRDefault="000D5760" w:rsidP="000951AD">
            <w:pPr>
              <w:rPr>
                <w:rFonts w:ascii="Palatino Linotype" w:hAnsi="Palatino Linotype" w:cs="Arial"/>
                <w:color w:val="222222"/>
                <w:shd w:val="clear" w:color="auto" w:fill="FFFFFF"/>
              </w:rPr>
            </w:pPr>
            <w:proofErr w:type="spellStart"/>
            <w:r w:rsidRPr="00771AD1">
              <w:rPr>
                <w:rFonts w:ascii="Palatino Linotype" w:hAnsi="Palatino Linotype" w:cs="Arial"/>
                <w:color w:val="222222"/>
                <w:shd w:val="clear" w:color="auto" w:fill="FFFFFF"/>
              </w:rPr>
              <w:t>Acemoglu</w:t>
            </w:r>
            <w:proofErr w:type="spellEnd"/>
            <w:r w:rsidRPr="00771AD1">
              <w:rPr>
                <w:rFonts w:ascii="Palatino Linotype" w:hAnsi="Palatino Linotype" w:cs="Arial"/>
                <w:color w:val="222222"/>
                <w:shd w:val="clear" w:color="auto" w:fill="FFFFFF"/>
              </w:rPr>
              <w:t>, Daron, Tristan Reed, and James A. Robinson.</w:t>
            </w:r>
            <w:r w:rsidRPr="00771AD1">
              <w:rPr>
                <w:rStyle w:val="apple-converted-space"/>
                <w:rFonts w:ascii="Palatino Linotype" w:hAnsi="Palatino Linotype" w:cs="Arial"/>
                <w:color w:val="222222"/>
                <w:shd w:val="clear" w:color="auto" w:fill="FFFFFF"/>
              </w:rPr>
              <w:t> </w:t>
            </w:r>
            <w:r w:rsidRPr="00771AD1">
              <w:rPr>
                <w:rFonts w:ascii="Palatino Linotype" w:hAnsi="Palatino Linotype" w:cs="Arial"/>
                <w:i/>
                <w:iCs/>
                <w:color w:val="222222"/>
                <w:shd w:val="clear" w:color="auto" w:fill="FFFFFF"/>
              </w:rPr>
              <w:t>Chiefs: Elite Control of Civil Society and Economic Development in Sierra Leone</w:t>
            </w:r>
            <w:r w:rsidRPr="00771AD1">
              <w:rPr>
                <w:rFonts w:ascii="Palatino Linotype" w:hAnsi="Palatino Linotype" w:cs="Arial"/>
                <w:color w:val="222222"/>
                <w:shd w:val="clear" w:color="auto" w:fill="FFFFFF"/>
              </w:rPr>
              <w:t>. No. w18691. National Bureau of Economic Research, 2013.</w:t>
            </w:r>
          </w:p>
          <w:p w:rsidR="000D5760" w:rsidRDefault="000D5760" w:rsidP="000951AD">
            <w:pPr>
              <w:rPr>
                <w:rFonts w:ascii="Palatino Linotype" w:hAnsi="Palatino Linotype" w:cs="Arial"/>
                <w:color w:val="222222"/>
                <w:shd w:val="clear" w:color="auto" w:fill="FFFFFF"/>
              </w:rPr>
            </w:pPr>
          </w:p>
          <w:p w:rsidR="000D5760" w:rsidRPr="004E6A84" w:rsidRDefault="000D5760" w:rsidP="000951AD">
            <w:pPr>
              <w:rPr>
                <w:rFonts w:ascii="Palatino Linotype" w:hAnsi="Palatino Linotype" w:cs="Arial"/>
                <w:color w:val="222222"/>
                <w:shd w:val="clear" w:color="auto" w:fill="FFFFFF"/>
              </w:rPr>
            </w:pPr>
            <w:r>
              <w:rPr>
                <w:rStyle w:val="biblio-authors"/>
                <w:rFonts w:ascii="Arial" w:hAnsi="Arial" w:cs="Arial"/>
                <w:color w:val="1E1E1E"/>
                <w:shd w:val="clear" w:color="auto" w:fill="FFFFFF"/>
              </w:rPr>
              <w:t>Dell M</w:t>
            </w:r>
            <w:r>
              <w:rPr>
                <w:rFonts w:ascii="Arial" w:hAnsi="Arial" w:cs="Arial"/>
                <w:color w:val="1E1E1E"/>
                <w:shd w:val="clear" w:color="auto" w:fill="FFFFFF"/>
              </w:rPr>
              <w:t>elissa</w:t>
            </w:r>
            <w:r>
              <w:rPr>
                <w:rStyle w:val="apple-converted-space"/>
                <w:rFonts w:ascii="Arial" w:hAnsi="Arial" w:cs="Arial"/>
                <w:color w:val="1E1E1E"/>
                <w:shd w:val="clear" w:color="auto" w:fill="FFFFFF"/>
              </w:rPr>
              <w:t> </w:t>
            </w:r>
            <w:hyperlink r:id="rId11" w:history="1">
              <w:r>
                <w:rPr>
                  <w:rStyle w:val="Hyperlink"/>
                  <w:rFonts w:ascii="inherit" w:hAnsi="inherit" w:cs="Arial"/>
                  <w:color w:val="215990"/>
                  <w:shd w:val="clear" w:color="auto" w:fill="FFFFFF"/>
                </w:rPr>
                <w:t xml:space="preserve">The Persistent Effects of Peru's Mining </w:t>
              </w:r>
              <w:proofErr w:type="spellStart"/>
              <w:r>
                <w:rPr>
                  <w:rStyle w:val="Hyperlink"/>
                  <w:rFonts w:ascii="inherit" w:hAnsi="inherit" w:cs="Arial"/>
                  <w:color w:val="215990"/>
                  <w:shd w:val="clear" w:color="auto" w:fill="FFFFFF"/>
                </w:rPr>
                <w:t>Mita</w:t>
              </w:r>
              <w:proofErr w:type="spellEnd"/>
            </w:hyperlink>
            <w:r>
              <w:rPr>
                <w:rFonts w:ascii="Arial" w:hAnsi="Arial" w:cs="Arial"/>
                <w:color w:val="1E1E1E"/>
                <w:shd w:val="clear" w:color="auto" w:fill="FFFFFF"/>
              </w:rPr>
              <w:t xml:space="preserve">. </w:t>
            </w:r>
            <w:proofErr w:type="spellStart"/>
            <w:r>
              <w:rPr>
                <w:rFonts w:ascii="Arial" w:hAnsi="Arial" w:cs="Arial"/>
                <w:color w:val="1E1E1E"/>
                <w:shd w:val="clear" w:color="auto" w:fill="FFFFFF"/>
              </w:rPr>
              <w:t>Econometrica</w:t>
            </w:r>
            <w:proofErr w:type="spellEnd"/>
            <w:r>
              <w:rPr>
                <w:rFonts w:ascii="Arial" w:hAnsi="Arial" w:cs="Arial"/>
                <w:color w:val="1E1E1E"/>
                <w:shd w:val="clear" w:color="auto" w:fill="FFFFFF"/>
              </w:rPr>
              <w:t>. 2010;78(6):1863-1903</w:t>
            </w:r>
          </w:p>
        </w:tc>
      </w:tr>
      <w:tr w:rsidR="000D5760" w:rsidRPr="004C6A5B" w:rsidTr="00F51953">
        <w:tc>
          <w:tcPr>
            <w:tcW w:w="1427" w:type="dxa"/>
          </w:tcPr>
          <w:p w:rsidR="000D5760" w:rsidRPr="004C6A5B" w:rsidRDefault="000D5760" w:rsidP="00F51953">
            <w:pPr>
              <w:rPr>
                <w:rFonts w:ascii="Palatino Linotype" w:hAnsi="Palatino Linotype"/>
              </w:rPr>
            </w:pPr>
            <w:r>
              <w:rPr>
                <w:rFonts w:ascii="Palatino Linotype" w:hAnsi="Palatino Linotype"/>
              </w:rPr>
              <w:t>Wednesday, May 18</w:t>
            </w:r>
          </w:p>
        </w:tc>
        <w:tc>
          <w:tcPr>
            <w:tcW w:w="2731" w:type="dxa"/>
          </w:tcPr>
          <w:p w:rsidR="000D5760" w:rsidRPr="004C6A5B" w:rsidRDefault="000D5760" w:rsidP="0020389B">
            <w:pPr>
              <w:rPr>
                <w:rFonts w:ascii="Palatino Linotype" w:hAnsi="Palatino Linotype"/>
              </w:rPr>
            </w:pPr>
            <w:r>
              <w:rPr>
                <w:rFonts w:ascii="Palatino Linotype" w:hAnsi="Palatino Linotype"/>
              </w:rPr>
              <w:t>Corruption</w:t>
            </w:r>
          </w:p>
        </w:tc>
        <w:tc>
          <w:tcPr>
            <w:tcW w:w="5418" w:type="dxa"/>
            <w:gridSpan w:val="2"/>
          </w:tcPr>
          <w:p w:rsidR="00910E49" w:rsidRDefault="000D5760" w:rsidP="00910E49">
            <w:pPr>
              <w:rPr>
                <w:rFonts w:ascii="Verdana" w:hAnsi="Verdana"/>
                <w:color w:val="000000"/>
                <w:sz w:val="21"/>
                <w:szCs w:val="21"/>
                <w:shd w:val="clear" w:color="auto" w:fill="FFFFFF"/>
              </w:rPr>
            </w:pPr>
            <w:r>
              <w:rPr>
                <w:rFonts w:ascii="Verdana" w:hAnsi="Verdana"/>
                <w:color w:val="000000"/>
                <w:sz w:val="21"/>
                <w:szCs w:val="21"/>
                <w:shd w:val="clear" w:color="auto" w:fill="FFFFFF"/>
              </w:rPr>
              <w:t xml:space="preserve">Niehaus, Paul, Antonia </w:t>
            </w:r>
            <w:proofErr w:type="spellStart"/>
            <w:r>
              <w:rPr>
                <w:rFonts w:ascii="Verdana" w:hAnsi="Verdana"/>
                <w:color w:val="000000"/>
                <w:sz w:val="21"/>
                <w:szCs w:val="21"/>
                <w:shd w:val="clear" w:color="auto" w:fill="FFFFFF"/>
              </w:rPr>
              <w:t>Atanassova</w:t>
            </w:r>
            <w:proofErr w:type="spellEnd"/>
            <w:r>
              <w:rPr>
                <w:rFonts w:ascii="Verdana" w:hAnsi="Verdana"/>
                <w:color w:val="000000"/>
                <w:sz w:val="21"/>
                <w:szCs w:val="21"/>
                <w:shd w:val="clear" w:color="auto" w:fill="FFFFFF"/>
              </w:rPr>
              <w:t xml:space="preserve">, Marianne Bertrand, and </w:t>
            </w:r>
            <w:proofErr w:type="spellStart"/>
            <w:r>
              <w:rPr>
                <w:rFonts w:ascii="Verdana" w:hAnsi="Verdana"/>
                <w:color w:val="000000"/>
                <w:sz w:val="21"/>
                <w:szCs w:val="21"/>
                <w:shd w:val="clear" w:color="auto" w:fill="FFFFFF"/>
              </w:rPr>
              <w:t>Sendhil</w:t>
            </w:r>
            <w:proofErr w:type="spellEnd"/>
            <w:r>
              <w:rPr>
                <w:rFonts w:ascii="Verdana" w:hAnsi="Verdana"/>
                <w:color w:val="000000"/>
                <w:sz w:val="21"/>
                <w:szCs w:val="21"/>
                <w:shd w:val="clear" w:color="auto" w:fill="FFFFFF"/>
              </w:rPr>
              <w:t xml:space="preserve"> Mullainathan. 2013. "Targeting with Agents."</w:t>
            </w:r>
            <w:r>
              <w:rPr>
                <w:rStyle w:val="apple-converted-space"/>
                <w:rFonts w:ascii="Verdana" w:hAnsi="Verdana"/>
                <w:color w:val="000000"/>
                <w:sz w:val="21"/>
                <w:szCs w:val="21"/>
                <w:shd w:val="clear" w:color="auto" w:fill="FFFFFF"/>
              </w:rPr>
              <w:t> </w:t>
            </w:r>
            <w:r>
              <w:rPr>
                <w:rFonts w:ascii="Verdana" w:hAnsi="Verdana"/>
                <w:i/>
                <w:iCs/>
                <w:color w:val="000000"/>
                <w:sz w:val="21"/>
                <w:szCs w:val="21"/>
                <w:shd w:val="clear" w:color="auto" w:fill="FFFFFF"/>
              </w:rPr>
              <w:t>American Economic Journal: Economic Policy</w:t>
            </w:r>
            <w:r>
              <w:rPr>
                <w:rFonts w:ascii="Verdana" w:hAnsi="Verdana"/>
                <w:color w:val="000000"/>
                <w:sz w:val="21"/>
                <w:szCs w:val="21"/>
                <w:shd w:val="clear" w:color="auto" w:fill="FFFFFF"/>
              </w:rPr>
              <w:t>, 5(1): 206-38.</w:t>
            </w:r>
          </w:p>
          <w:p w:rsidR="00910E49" w:rsidRDefault="00910E49" w:rsidP="00910E49">
            <w:pPr>
              <w:rPr>
                <w:rFonts w:ascii="Verdana" w:hAnsi="Verdana"/>
                <w:color w:val="000000"/>
                <w:sz w:val="21"/>
                <w:szCs w:val="21"/>
                <w:shd w:val="clear" w:color="auto" w:fill="FFFFFF"/>
              </w:rPr>
            </w:pPr>
          </w:p>
          <w:p w:rsidR="000D5760" w:rsidRPr="00910E49" w:rsidRDefault="00910E49" w:rsidP="00910E49">
            <w:pPr>
              <w:rPr>
                <w:rFonts w:ascii="Verdana" w:hAnsi="Verdana"/>
                <w:color w:val="000000"/>
                <w:sz w:val="21"/>
                <w:szCs w:val="21"/>
                <w:shd w:val="clear" w:color="auto" w:fill="FFFFFF"/>
              </w:rPr>
            </w:pPr>
            <w:proofErr w:type="spellStart"/>
            <w:r>
              <w:rPr>
                <w:rFonts w:ascii="Arial" w:hAnsi="Arial" w:cs="Arial"/>
                <w:color w:val="222222"/>
                <w:sz w:val="20"/>
                <w:szCs w:val="20"/>
                <w:shd w:val="clear" w:color="auto" w:fill="FFFFFF"/>
              </w:rPr>
              <w:t>Duflo</w:t>
            </w:r>
            <w:proofErr w:type="spellEnd"/>
            <w:r>
              <w:rPr>
                <w:rFonts w:ascii="Arial" w:hAnsi="Arial" w:cs="Arial"/>
                <w:color w:val="222222"/>
                <w:sz w:val="20"/>
                <w:szCs w:val="20"/>
                <w:shd w:val="clear" w:color="auto" w:fill="FFFFFF"/>
              </w:rPr>
              <w:t>, Esther, et al.</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The Value of Regulatory Discretion: Estimates from Environmental Inspections in India</w:t>
            </w:r>
            <w:r>
              <w:rPr>
                <w:rFonts w:ascii="Arial" w:hAnsi="Arial" w:cs="Arial"/>
                <w:color w:val="222222"/>
                <w:sz w:val="20"/>
                <w:szCs w:val="20"/>
                <w:shd w:val="clear" w:color="auto" w:fill="FFFFFF"/>
              </w:rPr>
              <w:t>. No. w20590. National Bureau of Economic Research, 2014.</w:t>
            </w:r>
            <w:r w:rsidR="000D5760">
              <w:rPr>
                <w:rFonts w:ascii="Palatino Linotype" w:hAnsi="Palatino Linotype" w:cs="TimesNewRomanPSMT"/>
              </w:rPr>
              <w:tab/>
            </w:r>
          </w:p>
        </w:tc>
      </w:tr>
      <w:tr w:rsidR="000D5760" w:rsidRPr="004C6A5B" w:rsidTr="00F51953">
        <w:tc>
          <w:tcPr>
            <w:tcW w:w="1427" w:type="dxa"/>
          </w:tcPr>
          <w:p w:rsidR="000D5760" w:rsidRPr="004C6A5B" w:rsidRDefault="000D5760" w:rsidP="00F51953">
            <w:pPr>
              <w:rPr>
                <w:rFonts w:ascii="Palatino Linotype" w:hAnsi="Palatino Linotype"/>
              </w:rPr>
            </w:pPr>
            <w:r>
              <w:rPr>
                <w:rFonts w:ascii="Palatino Linotype" w:hAnsi="Palatino Linotype"/>
              </w:rPr>
              <w:t>Monday, May 23</w:t>
            </w:r>
          </w:p>
        </w:tc>
        <w:tc>
          <w:tcPr>
            <w:tcW w:w="2731" w:type="dxa"/>
          </w:tcPr>
          <w:p w:rsidR="000D5760" w:rsidRPr="004C6A5B" w:rsidRDefault="000D5760" w:rsidP="0020389B">
            <w:pPr>
              <w:rPr>
                <w:rFonts w:ascii="Palatino Linotype" w:hAnsi="Palatino Linotype"/>
              </w:rPr>
            </w:pPr>
            <w:r>
              <w:rPr>
                <w:rFonts w:ascii="Palatino Linotype" w:hAnsi="Palatino Linotype"/>
              </w:rPr>
              <w:t>Environmental economics</w:t>
            </w:r>
          </w:p>
        </w:tc>
        <w:tc>
          <w:tcPr>
            <w:tcW w:w="5418" w:type="dxa"/>
            <w:gridSpan w:val="2"/>
          </w:tcPr>
          <w:p w:rsidR="000D5760" w:rsidRPr="00771AD1" w:rsidRDefault="000D5760" w:rsidP="0020389B">
            <w:pPr>
              <w:rPr>
                <w:rFonts w:ascii="Palatino Linotype" w:hAnsi="Palatino Linotype" w:cs="TimesNewRomanPSMT"/>
              </w:rPr>
            </w:pPr>
            <w:proofErr w:type="spellStart"/>
            <w:r w:rsidRPr="00771AD1">
              <w:rPr>
                <w:rFonts w:ascii="Palatino Linotype" w:hAnsi="Palatino Linotype" w:cs="TimesNewRomanPSMT"/>
              </w:rPr>
              <w:t>Duflo</w:t>
            </w:r>
            <w:proofErr w:type="spellEnd"/>
            <w:r w:rsidRPr="00771AD1">
              <w:rPr>
                <w:rFonts w:ascii="Palatino Linotype" w:hAnsi="Palatino Linotype" w:cs="TimesNewRomanPSMT"/>
              </w:rPr>
              <w:t xml:space="preserve">, E and R. </w:t>
            </w:r>
            <w:proofErr w:type="spellStart"/>
            <w:r w:rsidRPr="00771AD1">
              <w:rPr>
                <w:rFonts w:ascii="Palatino Linotype" w:hAnsi="Palatino Linotype" w:cs="TimesNewRomanPSMT"/>
              </w:rPr>
              <w:t>Pande</w:t>
            </w:r>
            <w:proofErr w:type="spellEnd"/>
            <w:r w:rsidRPr="00771AD1">
              <w:rPr>
                <w:rFonts w:ascii="Palatino Linotype" w:hAnsi="Palatino Linotype" w:cs="TimesNewRomanPSMT"/>
              </w:rPr>
              <w:t xml:space="preserve"> (2007) “Dams” </w:t>
            </w:r>
            <w:r w:rsidRPr="00771AD1">
              <w:rPr>
                <w:rFonts w:ascii="Palatino Linotype" w:hAnsi="Palatino Linotype" w:cs="TimesNewRomanPS-ItalicMT"/>
                <w:i/>
                <w:iCs/>
              </w:rPr>
              <w:t>Quarterly Journal of Economics</w:t>
            </w:r>
            <w:r w:rsidRPr="00771AD1">
              <w:rPr>
                <w:rFonts w:ascii="Palatino Linotype" w:hAnsi="Palatino Linotype" w:cs="TimesNewRomanPSMT"/>
              </w:rPr>
              <w:t>.</w:t>
            </w:r>
          </w:p>
          <w:p w:rsidR="000D5760" w:rsidRPr="00771AD1" w:rsidRDefault="000D5760" w:rsidP="0020389B">
            <w:pPr>
              <w:rPr>
                <w:rFonts w:ascii="Palatino Linotype" w:hAnsi="Palatino Linotype" w:cs="TimesNewRomanPSMT"/>
              </w:rPr>
            </w:pPr>
          </w:p>
          <w:p w:rsidR="000D5760" w:rsidRDefault="000D5760" w:rsidP="0020389B">
            <w:pPr>
              <w:autoSpaceDE w:val="0"/>
              <w:autoSpaceDN w:val="0"/>
              <w:adjustRightInd w:val="0"/>
              <w:rPr>
                <w:rFonts w:ascii="Palatino Linotype" w:hAnsi="Palatino Linotype" w:cs="TimesNewRomanPSMT"/>
              </w:rPr>
            </w:pPr>
            <w:r w:rsidRPr="00771AD1">
              <w:rPr>
                <w:rFonts w:ascii="Palatino Linotype" w:hAnsi="Palatino Linotype" w:cs="TimesNewRomanPSMT"/>
              </w:rPr>
              <w:t xml:space="preserve">Lipscomb, Molly and Ahmed </w:t>
            </w:r>
            <w:proofErr w:type="spellStart"/>
            <w:r w:rsidRPr="00771AD1">
              <w:rPr>
                <w:rFonts w:ascii="Palatino Linotype" w:hAnsi="Palatino Linotype" w:cs="TimesNewRomanPSMT"/>
              </w:rPr>
              <w:t>Mobarak</w:t>
            </w:r>
            <w:proofErr w:type="spellEnd"/>
            <w:r w:rsidRPr="00771AD1">
              <w:rPr>
                <w:rFonts w:ascii="Palatino Linotype" w:hAnsi="Palatino Linotype" w:cs="TimesNewRomanPSMT"/>
              </w:rPr>
              <w:t xml:space="preserve"> (2012). “Decentralization and Water Pollution Spillovers: Evidence from the Re-d</w:t>
            </w:r>
            <w:r>
              <w:rPr>
                <w:rFonts w:ascii="Palatino Linotype" w:hAnsi="Palatino Linotype" w:cs="TimesNewRomanPSMT"/>
              </w:rPr>
              <w:t>rawing of Counties in Brazil.” Forthcoming, Review of Economic Studies.</w:t>
            </w:r>
          </w:p>
          <w:p w:rsidR="000D5760" w:rsidRPr="004E6A84" w:rsidRDefault="000D5760" w:rsidP="0020389B">
            <w:pPr>
              <w:autoSpaceDE w:val="0"/>
              <w:autoSpaceDN w:val="0"/>
              <w:adjustRightInd w:val="0"/>
              <w:rPr>
                <w:rFonts w:ascii="Palatino Linotype" w:hAnsi="Palatino Linotype" w:cs="TimesNewRomanPSMT"/>
              </w:rPr>
            </w:pPr>
            <w:r w:rsidRPr="001446DE">
              <w:rPr>
                <w:rFonts w:ascii="Palatino Linotype" w:hAnsi="Palatino Linotype" w:cs="TimesNewRomanPSMT"/>
              </w:rPr>
              <w:t>http://faculty.virginia.edu/mlipscomb/Molly_Lipscomb/Home_files/Brazil_water.pdf</w:t>
            </w:r>
          </w:p>
        </w:tc>
      </w:tr>
      <w:tr w:rsidR="000D5760" w:rsidRPr="004C6A5B" w:rsidTr="00F51953">
        <w:tc>
          <w:tcPr>
            <w:tcW w:w="1427" w:type="dxa"/>
          </w:tcPr>
          <w:p w:rsidR="000D5760" w:rsidRPr="004C6A5B" w:rsidRDefault="000D5760" w:rsidP="003C0789">
            <w:pPr>
              <w:rPr>
                <w:rFonts w:ascii="Palatino Linotype" w:hAnsi="Palatino Linotype"/>
              </w:rPr>
            </w:pPr>
            <w:r>
              <w:rPr>
                <w:rFonts w:ascii="Palatino Linotype" w:hAnsi="Palatino Linotype"/>
              </w:rPr>
              <w:t>Wednesday, May 25</w:t>
            </w:r>
          </w:p>
        </w:tc>
        <w:tc>
          <w:tcPr>
            <w:tcW w:w="2731" w:type="dxa"/>
          </w:tcPr>
          <w:p w:rsidR="000D5760" w:rsidRPr="004C6A5B" w:rsidRDefault="000D5760" w:rsidP="0020389B">
            <w:pPr>
              <w:rPr>
                <w:rFonts w:ascii="Palatino Linotype" w:hAnsi="Palatino Linotype"/>
              </w:rPr>
            </w:pPr>
            <w:r>
              <w:rPr>
                <w:rFonts w:ascii="Palatino Linotype" w:hAnsi="Palatino Linotype"/>
              </w:rPr>
              <w:t>Behavioral economics</w:t>
            </w:r>
          </w:p>
        </w:tc>
        <w:tc>
          <w:tcPr>
            <w:tcW w:w="5418" w:type="dxa"/>
            <w:gridSpan w:val="2"/>
          </w:tcPr>
          <w:p w:rsidR="000D5760" w:rsidRDefault="000D5760" w:rsidP="0020389B">
            <w:pPr>
              <w:rPr>
                <w:rFonts w:ascii="Palatino Linotype" w:hAnsi="Palatino Linotype" w:cs="Arial"/>
                <w:color w:val="222222"/>
                <w:shd w:val="clear" w:color="auto" w:fill="FFFFFF"/>
              </w:rPr>
            </w:pPr>
            <w:proofErr w:type="spellStart"/>
            <w:r w:rsidRPr="00771AD1">
              <w:rPr>
                <w:rFonts w:ascii="Palatino Linotype" w:hAnsi="Palatino Linotype" w:cs="Arial"/>
                <w:color w:val="222222"/>
                <w:shd w:val="clear" w:color="auto" w:fill="FFFFFF"/>
              </w:rPr>
              <w:t>Dupas</w:t>
            </w:r>
            <w:proofErr w:type="spellEnd"/>
            <w:r w:rsidRPr="00771AD1">
              <w:rPr>
                <w:rFonts w:ascii="Palatino Linotype" w:hAnsi="Palatino Linotype" w:cs="Arial"/>
                <w:color w:val="222222"/>
                <w:shd w:val="clear" w:color="auto" w:fill="FFFFFF"/>
              </w:rPr>
              <w:t xml:space="preserve">, </w:t>
            </w:r>
            <w:proofErr w:type="spellStart"/>
            <w:r w:rsidRPr="00771AD1">
              <w:rPr>
                <w:rFonts w:ascii="Palatino Linotype" w:hAnsi="Palatino Linotype" w:cs="Arial"/>
                <w:color w:val="222222"/>
                <w:shd w:val="clear" w:color="auto" w:fill="FFFFFF"/>
              </w:rPr>
              <w:t>Pascaline</w:t>
            </w:r>
            <w:proofErr w:type="spellEnd"/>
            <w:r w:rsidRPr="00771AD1">
              <w:rPr>
                <w:rFonts w:ascii="Palatino Linotype" w:hAnsi="Palatino Linotype" w:cs="Arial"/>
                <w:color w:val="222222"/>
                <w:shd w:val="clear" w:color="auto" w:fill="FFFFFF"/>
              </w:rPr>
              <w:t>, and Jonathan Robinson.</w:t>
            </w:r>
            <w:r w:rsidRPr="00771AD1">
              <w:rPr>
                <w:rStyle w:val="apple-converted-space"/>
                <w:rFonts w:ascii="Palatino Linotype" w:hAnsi="Palatino Linotype" w:cs="Arial"/>
                <w:color w:val="222222"/>
                <w:shd w:val="clear" w:color="auto" w:fill="FFFFFF"/>
              </w:rPr>
              <w:t> </w:t>
            </w:r>
            <w:r w:rsidRPr="00771AD1">
              <w:rPr>
                <w:rFonts w:ascii="Palatino Linotype" w:hAnsi="Palatino Linotype" w:cs="Arial"/>
                <w:i/>
                <w:iCs/>
                <w:color w:val="222222"/>
                <w:shd w:val="clear" w:color="auto" w:fill="FFFFFF"/>
              </w:rPr>
              <w:t>Why don't the poor save more? Evidence from health savings experiments</w:t>
            </w:r>
            <w:r w:rsidRPr="00771AD1">
              <w:rPr>
                <w:rFonts w:ascii="Palatino Linotype" w:hAnsi="Palatino Linotype" w:cs="Arial"/>
                <w:color w:val="222222"/>
                <w:shd w:val="clear" w:color="auto" w:fill="FFFFFF"/>
              </w:rPr>
              <w:t xml:space="preserve">. </w:t>
            </w:r>
            <w:r w:rsidRPr="00DB01E6">
              <w:rPr>
                <w:rFonts w:ascii="Palatino Linotype" w:hAnsi="Palatino Linotype" w:cs="Arial"/>
                <w:color w:val="222222"/>
                <w:shd w:val="clear" w:color="auto" w:fill="FFFFFF"/>
              </w:rPr>
              <w:t>American Economic Review 103 (4): 1138-1171.</w:t>
            </w:r>
          </w:p>
          <w:p w:rsidR="000D5760" w:rsidRDefault="000D5760" w:rsidP="0020389B">
            <w:pPr>
              <w:rPr>
                <w:rFonts w:ascii="Palatino Linotype" w:hAnsi="Palatino Linotype" w:cs="Arial"/>
                <w:color w:val="222222"/>
                <w:shd w:val="clear" w:color="auto" w:fill="FFFFFF"/>
              </w:rPr>
            </w:pPr>
          </w:p>
          <w:p w:rsidR="000D5760" w:rsidRPr="00B428CC" w:rsidRDefault="000D5760" w:rsidP="0020389B">
            <w:pPr>
              <w:rPr>
                <w:rFonts w:ascii="Palatino Linotype" w:hAnsi="Palatino Linotype" w:cs="Arial"/>
                <w:color w:val="222222"/>
                <w:shd w:val="clear" w:color="auto" w:fill="FFFFFF"/>
              </w:rPr>
            </w:pPr>
            <w:r>
              <w:rPr>
                <w:rFonts w:ascii="Arial" w:hAnsi="Arial" w:cs="Arial"/>
                <w:color w:val="222222"/>
                <w:sz w:val="20"/>
                <w:szCs w:val="20"/>
                <w:shd w:val="clear" w:color="auto" w:fill="FFFFFF"/>
              </w:rPr>
              <w:t xml:space="preserve">Mani, </w:t>
            </w:r>
            <w:proofErr w:type="spellStart"/>
            <w:r>
              <w:rPr>
                <w:rFonts w:ascii="Arial" w:hAnsi="Arial" w:cs="Arial"/>
                <w:color w:val="222222"/>
                <w:sz w:val="20"/>
                <w:szCs w:val="20"/>
                <w:shd w:val="clear" w:color="auto" w:fill="FFFFFF"/>
              </w:rPr>
              <w:t>Anandi</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Sendhil</w:t>
            </w:r>
            <w:proofErr w:type="spellEnd"/>
            <w:r>
              <w:rPr>
                <w:rFonts w:ascii="Arial" w:hAnsi="Arial" w:cs="Arial"/>
                <w:color w:val="222222"/>
                <w:sz w:val="20"/>
                <w:szCs w:val="20"/>
                <w:shd w:val="clear" w:color="auto" w:fill="FFFFFF"/>
              </w:rPr>
              <w:t xml:space="preserve"> Mullainathan, </w:t>
            </w:r>
            <w:proofErr w:type="spellStart"/>
            <w:r>
              <w:rPr>
                <w:rFonts w:ascii="Arial" w:hAnsi="Arial" w:cs="Arial"/>
                <w:color w:val="222222"/>
                <w:sz w:val="20"/>
                <w:szCs w:val="20"/>
                <w:shd w:val="clear" w:color="auto" w:fill="FFFFFF"/>
              </w:rPr>
              <w:t>Eldar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Shafir</w:t>
            </w:r>
            <w:proofErr w:type="spellEnd"/>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Jiaying</w:t>
            </w:r>
            <w:proofErr w:type="spellEnd"/>
            <w:r>
              <w:rPr>
                <w:rFonts w:ascii="Arial" w:hAnsi="Arial" w:cs="Arial"/>
                <w:color w:val="222222"/>
                <w:sz w:val="20"/>
                <w:szCs w:val="20"/>
                <w:shd w:val="clear" w:color="auto" w:fill="FFFFFF"/>
              </w:rPr>
              <w:t xml:space="preserve"> Zhao. "Poverty impedes cognitive function."</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Science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341, no. 6149 (2013): 976-980.</w:t>
            </w:r>
          </w:p>
        </w:tc>
      </w:tr>
      <w:tr w:rsidR="000D5760" w:rsidRPr="004C6A5B" w:rsidTr="00F51953">
        <w:tc>
          <w:tcPr>
            <w:tcW w:w="1427" w:type="dxa"/>
          </w:tcPr>
          <w:p w:rsidR="000D5760" w:rsidRPr="004C6A5B" w:rsidRDefault="000D5760" w:rsidP="00F51953">
            <w:pPr>
              <w:rPr>
                <w:rFonts w:ascii="Palatino Linotype" w:hAnsi="Palatino Linotype"/>
              </w:rPr>
            </w:pPr>
            <w:r>
              <w:rPr>
                <w:rFonts w:ascii="Palatino Linotype" w:hAnsi="Palatino Linotype"/>
              </w:rPr>
              <w:lastRenderedPageBreak/>
              <w:t>Monday, May 30</w:t>
            </w:r>
          </w:p>
        </w:tc>
        <w:tc>
          <w:tcPr>
            <w:tcW w:w="2731" w:type="dxa"/>
          </w:tcPr>
          <w:p w:rsidR="000D5760" w:rsidRPr="004C6A5B" w:rsidRDefault="000D5760" w:rsidP="0020389B">
            <w:pPr>
              <w:rPr>
                <w:rFonts w:ascii="Palatino Linotype" w:hAnsi="Palatino Linotype"/>
              </w:rPr>
            </w:pPr>
            <w:r>
              <w:rPr>
                <w:rFonts w:ascii="Palatino Linotype" w:hAnsi="Palatino Linotype"/>
              </w:rPr>
              <w:t>TBA</w:t>
            </w:r>
          </w:p>
        </w:tc>
        <w:tc>
          <w:tcPr>
            <w:tcW w:w="5418" w:type="dxa"/>
            <w:gridSpan w:val="2"/>
          </w:tcPr>
          <w:p w:rsidR="000D5760" w:rsidRPr="004C6A5B" w:rsidRDefault="000D5760" w:rsidP="0020389B">
            <w:pPr>
              <w:rPr>
                <w:rFonts w:ascii="Palatino Linotype" w:hAnsi="Palatino Linotype"/>
              </w:rPr>
            </w:pPr>
          </w:p>
        </w:tc>
      </w:tr>
      <w:tr w:rsidR="00945255" w:rsidRPr="004C6A5B" w:rsidTr="00F51953">
        <w:tc>
          <w:tcPr>
            <w:tcW w:w="1427" w:type="dxa"/>
          </w:tcPr>
          <w:p w:rsidR="00945255" w:rsidRDefault="00945255" w:rsidP="00F51953">
            <w:pPr>
              <w:rPr>
                <w:rFonts w:ascii="Palatino Linotype" w:hAnsi="Palatino Linotype"/>
              </w:rPr>
            </w:pPr>
            <w:r>
              <w:rPr>
                <w:rFonts w:ascii="Palatino Linotype" w:hAnsi="Palatino Linotype"/>
              </w:rPr>
              <w:t>Wednesday, June 2</w:t>
            </w:r>
          </w:p>
        </w:tc>
        <w:tc>
          <w:tcPr>
            <w:tcW w:w="2731" w:type="dxa"/>
          </w:tcPr>
          <w:p w:rsidR="00945255" w:rsidRDefault="00945255" w:rsidP="0020389B">
            <w:pPr>
              <w:rPr>
                <w:rFonts w:ascii="Palatino Linotype" w:hAnsi="Palatino Linotype"/>
              </w:rPr>
            </w:pPr>
            <w:r>
              <w:rPr>
                <w:rFonts w:ascii="Palatino Linotype" w:hAnsi="Palatino Linotype"/>
              </w:rPr>
              <w:t>TBA</w:t>
            </w:r>
            <w:bookmarkStart w:id="0" w:name="_GoBack"/>
            <w:bookmarkEnd w:id="0"/>
          </w:p>
        </w:tc>
        <w:tc>
          <w:tcPr>
            <w:tcW w:w="5418" w:type="dxa"/>
            <w:gridSpan w:val="2"/>
          </w:tcPr>
          <w:p w:rsidR="00945255" w:rsidRPr="004C6A5B" w:rsidRDefault="00945255" w:rsidP="0020389B">
            <w:pPr>
              <w:rPr>
                <w:rFonts w:ascii="Palatino Linotype" w:hAnsi="Palatino Linotype"/>
              </w:rPr>
            </w:pPr>
          </w:p>
        </w:tc>
      </w:tr>
    </w:tbl>
    <w:p w:rsidR="008602B6" w:rsidRDefault="008602B6" w:rsidP="004553A2">
      <w:pPr>
        <w:rPr>
          <w:rFonts w:ascii="Palatino Linotype" w:hAnsi="Palatino Linotype"/>
        </w:rPr>
      </w:pPr>
    </w:p>
    <w:sectPr w:rsidR="00860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27CD2"/>
    <w:multiLevelType w:val="hybridMultilevel"/>
    <w:tmpl w:val="A2506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C6436"/>
    <w:multiLevelType w:val="hybridMultilevel"/>
    <w:tmpl w:val="885A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45290E"/>
    <w:multiLevelType w:val="hybridMultilevel"/>
    <w:tmpl w:val="7054D328"/>
    <w:lvl w:ilvl="0" w:tplc="553EBA00">
      <w:start w:val="1"/>
      <w:numFmt w:val="bullet"/>
      <w:lvlText w:val="•"/>
      <w:lvlJc w:val="left"/>
      <w:pPr>
        <w:tabs>
          <w:tab w:val="num" w:pos="720"/>
        </w:tabs>
        <w:ind w:left="720" w:hanging="360"/>
      </w:pPr>
      <w:rPr>
        <w:rFonts w:ascii="Arial" w:hAnsi="Arial" w:hint="default"/>
      </w:rPr>
    </w:lvl>
    <w:lvl w:ilvl="1" w:tplc="17403B66" w:tentative="1">
      <w:start w:val="1"/>
      <w:numFmt w:val="bullet"/>
      <w:lvlText w:val="•"/>
      <w:lvlJc w:val="left"/>
      <w:pPr>
        <w:tabs>
          <w:tab w:val="num" w:pos="1440"/>
        </w:tabs>
        <w:ind w:left="1440" w:hanging="360"/>
      </w:pPr>
      <w:rPr>
        <w:rFonts w:ascii="Arial" w:hAnsi="Arial" w:hint="default"/>
      </w:rPr>
    </w:lvl>
    <w:lvl w:ilvl="2" w:tplc="44861734" w:tentative="1">
      <w:start w:val="1"/>
      <w:numFmt w:val="bullet"/>
      <w:lvlText w:val="•"/>
      <w:lvlJc w:val="left"/>
      <w:pPr>
        <w:tabs>
          <w:tab w:val="num" w:pos="2160"/>
        </w:tabs>
        <w:ind w:left="2160" w:hanging="360"/>
      </w:pPr>
      <w:rPr>
        <w:rFonts w:ascii="Arial" w:hAnsi="Arial" w:hint="default"/>
      </w:rPr>
    </w:lvl>
    <w:lvl w:ilvl="3" w:tplc="A3BCDF66" w:tentative="1">
      <w:start w:val="1"/>
      <w:numFmt w:val="bullet"/>
      <w:lvlText w:val="•"/>
      <w:lvlJc w:val="left"/>
      <w:pPr>
        <w:tabs>
          <w:tab w:val="num" w:pos="2880"/>
        </w:tabs>
        <w:ind w:left="2880" w:hanging="360"/>
      </w:pPr>
      <w:rPr>
        <w:rFonts w:ascii="Arial" w:hAnsi="Arial" w:hint="default"/>
      </w:rPr>
    </w:lvl>
    <w:lvl w:ilvl="4" w:tplc="0658D4FA" w:tentative="1">
      <w:start w:val="1"/>
      <w:numFmt w:val="bullet"/>
      <w:lvlText w:val="•"/>
      <w:lvlJc w:val="left"/>
      <w:pPr>
        <w:tabs>
          <w:tab w:val="num" w:pos="3600"/>
        </w:tabs>
        <w:ind w:left="3600" w:hanging="360"/>
      </w:pPr>
      <w:rPr>
        <w:rFonts w:ascii="Arial" w:hAnsi="Arial" w:hint="default"/>
      </w:rPr>
    </w:lvl>
    <w:lvl w:ilvl="5" w:tplc="28C47184" w:tentative="1">
      <w:start w:val="1"/>
      <w:numFmt w:val="bullet"/>
      <w:lvlText w:val="•"/>
      <w:lvlJc w:val="left"/>
      <w:pPr>
        <w:tabs>
          <w:tab w:val="num" w:pos="4320"/>
        </w:tabs>
        <w:ind w:left="4320" w:hanging="360"/>
      </w:pPr>
      <w:rPr>
        <w:rFonts w:ascii="Arial" w:hAnsi="Arial" w:hint="default"/>
      </w:rPr>
    </w:lvl>
    <w:lvl w:ilvl="6" w:tplc="779E5B44" w:tentative="1">
      <w:start w:val="1"/>
      <w:numFmt w:val="bullet"/>
      <w:lvlText w:val="•"/>
      <w:lvlJc w:val="left"/>
      <w:pPr>
        <w:tabs>
          <w:tab w:val="num" w:pos="5040"/>
        </w:tabs>
        <w:ind w:left="5040" w:hanging="360"/>
      </w:pPr>
      <w:rPr>
        <w:rFonts w:ascii="Arial" w:hAnsi="Arial" w:hint="default"/>
      </w:rPr>
    </w:lvl>
    <w:lvl w:ilvl="7" w:tplc="C780F174" w:tentative="1">
      <w:start w:val="1"/>
      <w:numFmt w:val="bullet"/>
      <w:lvlText w:val="•"/>
      <w:lvlJc w:val="left"/>
      <w:pPr>
        <w:tabs>
          <w:tab w:val="num" w:pos="5760"/>
        </w:tabs>
        <w:ind w:left="5760" w:hanging="360"/>
      </w:pPr>
      <w:rPr>
        <w:rFonts w:ascii="Arial" w:hAnsi="Arial" w:hint="default"/>
      </w:rPr>
    </w:lvl>
    <w:lvl w:ilvl="8" w:tplc="9084BA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3028A5"/>
    <w:multiLevelType w:val="hybridMultilevel"/>
    <w:tmpl w:val="131E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515F2B"/>
    <w:multiLevelType w:val="hybridMultilevel"/>
    <w:tmpl w:val="7520D0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5129D"/>
    <w:multiLevelType w:val="hybridMultilevel"/>
    <w:tmpl w:val="63C4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69"/>
    <w:rsid w:val="000532A3"/>
    <w:rsid w:val="000B53AD"/>
    <w:rsid w:val="000C6B1A"/>
    <w:rsid w:val="000D5760"/>
    <w:rsid w:val="000F4E21"/>
    <w:rsid w:val="000F71D1"/>
    <w:rsid w:val="00100407"/>
    <w:rsid w:val="00110783"/>
    <w:rsid w:val="00130A43"/>
    <w:rsid w:val="001446DE"/>
    <w:rsid w:val="00207774"/>
    <w:rsid w:val="002519E3"/>
    <w:rsid w:val="00272138"/>
    <w:rsid w:val="002755C5"/>
    <w:rsid w:val="00290DF3"/>
    <w:rsid w:val="0034405F"/>
    <w:rsid w:val="0036644F"/>
    <w:rsid w:val="003C0789"/>
    <w:rsid w:val="003E0490"/>
    <w:rsid w:val="0041480D"/>
    <w:rsid w:val="00417B0A"/>
    <w:rsid w:val="004211FC"/>
    <w:rsid w:val="004553A2"/>
    <w:rsid w:val="004730E6"/>
    <w:rsid w:val="004754D9"/>
    <w:rsid w:val="004755C2"/>
    <w:rsid w:val="0048758C"/>
    <w:rsid w:val="004C3EC0"/>
    <w:rsid w:val="004C51D7"/>
    <w:rsid w:val="004C6C44"/>
    <w:rsid w:val="004D25A8"/>
    <w:rsid w:val="004E088F"/>
    <w:rsid w:val="004E6A84"/>
    <w:rsid w:val="00511BA8"/>
    <w:rsid w:val="00516218"/>
    <w:rsid w:val="00520641"/>
    <w:rsid w:val="00531219"/>
    <w:rsid w:val="00595920"/>
    <w:rsid w:val="005E7A3E"/>
    <w:rsid w:val="005F5D5F"/>
    <w:rsid w:val="006278FD"/>
    <w:rsid w:val="006501D5"/>
    <w:rsid w:val="006A0648"/>
    <w:rsid w:val="006B3169"/>
    <w:rsid w:val="00711B8D"/>
    <w:rsid w:val="00723D60"/>
    <w:rsid w:val="00763F09"/>
    <w:rsid w:val="00771AD1"/>
    <w:rsid w:val="007821EA"/>
    <w:rsid w:val="00784A1A"/>
    <w:rsid w:val="007B36C8"/>
    <w:rsid w:val="007D2F80"/>
    <w:rsid w:val="00806601"/>
    <w:rsid w:val="008202AA"/>
    <w:rsid w:val="008602B6"/>
    <w:rsid w:val="008B1415"/>
    <w:rsid w:val="008D4C6E"/>
    <w:rsid w:val="008E7693"/>
    <w:rsid w:val="008F49B8"/>
    <w:rsid w:val="00910E49"/>
    <w:rsid w:val="00945255"/>
    <w:rsid w:val="00950F2A"/>
    <w:rsid w:val="00960811"/>
    <w:rsid w:val="009C5CA6"/>
    <w:rsid w:val="009D39DF"/>
    <w:rsid w:val="00A03DF6"/>
    <w:rsid w:val="00A05576"/>
    <w:rsid w:val="00A12A56"/>
    <w:rsid w:val="00A35FF3"/>
    <w:rsid w:val="00A44006"/>
    <w:rsid w:val="00A908F7"/>
    <w:rsid w:val="00AC01C4"/>
    <w:rsid w:val="00AC1269"/>
    <w:rsid w:val="00AC3E73"/>
    <w:rsid w:val="00B05F8F"/>
    <w:rsid w:val="00B36E80"/>
    <w:rsid w:val="00B428CC"/>
    <w:rsid w:val="00B62DB9"/>
    <w:rsid w:val="00BB5F12"/>
    <w:rsid w:val="00C069BE"/>
    <w:rsid w:val="00C45AE2"/>
    <w:rsid w:val="00CD14CF"/>
    <w:rsid w:val="00D408D4"/>
    <w:rsid w:val="00D66C24"/>
    <w:rsid w:val="00D82B28"/>
    <w:rsid w:val="00DB01E6"/>
    <w:rsid w:val="00DB3C24"/>
    <w:rsid w:val="00DC0F91"/>
    <w:rsid w:val="00DD001E"/>
    <w:rsid w:val="00DF0545"/>
    <w:rsid w:val="00E20BD0"/>
    <w:rsid w:val="00E26239"/>
    <w:rsid w:val="00E5276F"/>
    <w:rsid w:val="00E53495"/>
    <w:rsid w:val="00EF7596"/>
    <w:rsid w:val="00F16F31"/>
    <w:rsid w:val="00F25549"/>
    <w:rsid w:val="00F479D0"/>
    <w:rsid w:val="00F51953"/>
    <w:rsid w:val="00F736F0"/>
    <w:rsid w:val="00F83D35"/>
    <w:rsid w:val="00FB1947"/>
    <w:rsid w:val="00FC690F"/>
    <w:rsid w:val="00FE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9D2EC-70ED-43D5-8E78-6BB3AD53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4E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F12"/>
    <w:pPr>
      <w:ind w:left="720"/>
      <w:contextualSpacing/>
    </w:pPr>
  </w:style>
  <w:style w:type="table" w:styleId="TableGrid">
    <w:name w:val="Table Grid"/>
    <w:basedOn w:val="TableNormal"/>
    <w:uiPriority w:val="59"/>
    <w:rsid w:val="00272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00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71A2"/>
  </w:style>
  <w:style w:type="character" w:customStyle="1" w:styleId="Heading1Char">
    <w:name w:val="Heading 1 Char"/>
    <w:basedOn w:val="DefaultParagraphFont"/>
    <w:link w:val="Heading1"/>
    <w:uiPriority w:val="9"/>
    <w:rsid w:val="000F4E2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F4E21"/>
    <w:rPr>
      <w:color w:val="0000FF" w:themeColor="hyperlink"/>
      <w:u w:val="single"/>
    </w:rPr>
  </w:style>
  <w:style w:type="paragraph" w:styleId="BodyText">
    <w:name w:val="Body Text"/>
    <w:basedOn w:val="Normal"/>
    <w:link w:val="BodyTextChar"/>
    <w:semiHidden/>
    <w:rsid w:val="000F4E21"/>
    <w:pPr>
      <w:widowControl w:val="0"/>
      <w:suppressAutoHyphens/>
      <w:spacing w:after="120" w:line="240" w:lineRule="auto"/>
    </w:pPr>
    <w:rPr>
      <w:rFonts w:ascii="Times New Roman" w:eastAsia="Lucida Sans Unicode" w:hAnsi="Times New Roman" w:cs="Times New Roman"/>
      <w:sz w:val="24"/>
      <w:szCs w:val="24"/>
    </w:rPr>
  </w:style>
  <w:style w:type="character" w:customStyle="1" w:styleId="BodyTextChar">
    <w:name w:val="Body Text Char"/>
    <w:basedOn w:val="DefaultParagraphFont"/>
    <w:link w:val="BodyText"/>
    <w:semiHidden/>
    <w:rsid w:val="000F4E21"/>
    <w:rPr>
      <w:rFonts w:ascii="Times New Roman" w:eastAsia="Lucida Sans Unicode" w:hAnsi="Times New Roman" w:cs="Times New Roman"/>
      <w:sz w:val="24"/>
      <w:szCs w:val="24"/>
    </w:rPr>
  </w:style>
  <w:style w:type="character" w:styleId="Emphasis">
    <w:name w:val="Emphasis"/>
    <w:basedOn w:val="DefaultParagraphFont"/>
    <w:uiPriority w:val="20"/>
    <w:qFormat/>
    <w:rsid w:val="00DB01E6"/>
    <w:rPr>
      <w:i/>
      <w:iCs/>
    </w:rPr>
  </w:style>
  <w:style w:type="character" w:customStyle="1" w:styleId="biblio-authors">
    <w:name w:val="biblio-authors"/>
    <w:basedOn w:val="DefaultParagraphFont"/>
    <w:rsid w:val="00DB01E6"/>
  </w:style>
  <w:style w:type="character" w:customStyle="1" w:styleId="biblio-title">
    <w:name w:val="biblio-title"/>
    <w:basedOn w:val="DefaultParagraphFont"/>
    <w:rsid w:val="00DB01E6"/>
  </w:style>
  <w:style w:type="character" w:styleId="Strong">
    <w:name w:val="Strong"/>
    <w:basedOn w:val="DefaultParagraphFont"/>
    <w:uiPriority w:val="22"/>
    <w:qFormat/>
    <w:rsid w:val="005959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98852">
      <w:bodyDiv w:val="1"/>
      <w:marLeft w:val="0"/>
      <w:marRight w:val="0"/>
      <w:marTop w:val="0"/>
      <w:marBottom w:val="0"/>
      <w:divBdr>
        <w:top w:val="none" w:sz="0" w:space="0" w:color="auto"/>
        <w:left w:val="none" w:sz="0" w:space="0" w:color="auto"/>
        <w:bottom w:val="none" w:sz="0" w:space="0" w:color="auto"/>
        <w:right w:val="none" w:sz="0" w:space="0" w:color="auto"/>
      </w:divBdr>
    </w:div>
    <w:div w:id="421341979">
      <w:bodyDiv w:val="1"/>
      <w:marLeft w:val="0"/>
      <w:marRight w:val="0"/>
      <w:marTop w:val="0"/>
      <w:marBottom w:val="0"/>
      <w:divBdr>
        <w:top w:val="none" w:sz="0" w:space="0" w:color="auto"/>
        <w:left w:val="none" w:sz="0" w:space="0" w:color="auto"/>
        <w:bottom w:val="none" w:sz="0" w:space="0" w:color="auto"/>
        <w:right w:val="none" w:sz="0" w:space="0" w:color="auto"/>
      </w:divBdr>
      <w:divsChild>
        <w:div w:id="1743873048">
          <w:marLeft w:val="547"/>
          <w:marRight w:val="0"/>
          <w:marTop w:val="154"/>
          <w:marBottom w:val="0"/>
          <w:divBdr>
            <w:top w:val="none" w:sz="0" w:space="0" w:color="auto"/>
            <w:left w:val="none" w:sz="0" w:space="0" w:color="auto"/>
            <w:bottom w:val="none" w:sz="0" w:space="0" w:color="auto"/>
            <w:right w:val="none" w:sz="0" w:space="0" w:color="auto"/>
          </w:divBdr>
        </w:div>
      </w:divsChild>
    </w:div>
    <w:div w:id="89273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0.gsb.columbia.edu/cfusion/faculty/jhjort/papers/ethnic%20division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preetkaur.com/files/BrezaKaurShamdasani_MoraleEffect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mqdhmnmk6ha0mgs/McCasland_JMP.pdf?dl=0" TargetMode="External"/><Relationship Id="rId11" Type="http://schemas.openxmlformats.org/officeDocument/2006/relationships/hyperlink" Target="http://scholar.harvard.edu/dell/publications/persistent-effects-perus-mining-mita" TargetMode="External"/><Relationship Id="rId5" Type="http://schemas.openxmlformats.org/officeDocument/2006/relationships/hyperlink" Target="mailto:rmheath@uw.edu" TargetMode="External"/><Relationship Id="rId10" Type="http://schemas.openxmlformats.org/officeDocument/2006/relationships/hyperlink" Target="https://fmwww.bc.edu/EC-P/wp820.pdf" TargetMode="External"/><Relationship Id="rId4" Type="http://schemas.openxmlformats.org/officeDocument/2006/relationships/webSettings" Target="webSettings.xml"/><Relationship Id="rId9" Type="http://schemas.openxmlformats.org/officeDocument/2006/relationships/hyperlink" Target="http://econ.duke.edu/uploads/media_items/ashraffieldlee-householdbargaining-2013.orig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1364</TotalTime>
  <Pages>6</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Heath</dc:creator>
  <cp:lastModifiedBy>Rachel Heath</cp:lastModifiedBy>
  <cp:revision>10</cp:revision>
  <dcterms:created xsi:type="dcterms:W3CDTF">2016-02-24T22:17:00Z</dcterms:created>
  <dcterms:modified xsi:type="dcterms:W3CDTF">2016-03-25T16:38:00Z</dcterms:modified>
</cp:coreProperties>
</file>