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65B7B" w14:textId="5C6E8B5B" w:rsidR="009A68C6" w:rsidRDefault="004131FF">
      <w:pPr>
        <w:pStyle w:val="Title"/>
        <w:rPr>
          <w:b/>
          <w:bCs/>
        </w:rPr>
      </w:pPr>
      <w:r w:rsidRPr="004131FF">
        <w:rPr>
          <w:b/>
          <w:bCs/>
        </w:rPr>
        <w:t>THE PLASTICITY OF TACTILE PERCEPTION</w:t>
      </w:r>
    </w:p>
    <w:p w14:paraId="396064C9" w14:textId="77777777" w:rsidR="009A68C6" w:rsidRPr="004131FF" w:rsidRDefault="00292B2B">
      <w:pPr>
        <w:jc w:val="center"/>
        <w:rPr>
          <w:sz w:val="20"/>
          <w:szCs w:val="20"/>
        </w:rPr>
      </w:pPr>
    </w:p>
    <w:p w14:paraId="1D85CDE9" w14:textId="77777777" w:rsidR="004131FF" w:rsidRPr="004131FF" w:rsidRDefault="004131FF" w:rsidP="004131FF">
      <w:pPr>
        <w:pStyle w:val="NoSpacing"/>
        <w:jc w:val="center"/>
        <w:rPr>
          <w:rFonts w:ascii="Times New Roman" w:hAnsi="Times New Roman" w:cs="Times New Roman"/>
          <w:sz w:val="20"/>
          <w:szCs w:val="20"/>
          <w:vertAlign w:val="superscript"/>
        </w:rPr>
      </w:pPr>
      <w:r w:rsidRPr="004131FF">
        <w:rPr>
          <w:rFonts w:ascii="Times New Roman" w:hAnsi="Times New Roman" w:cs="Times New Roman"/>
          <w:sz w:val="20"/>
          <w:szCs w:val="20"/>
        </w:rPr>
        <w:t>Maddie Graham</w:t>
      </w:r>
      <w:r w:rsidRPr="004131FF">
        <w:rPr>
          <w:rFonts w:ascii="Times New Roman" w:hAnsi="Times New Roman" w:cs="Times New Roman"/>
          <w:sz w:val="20"/>
          <w:szCs w:val="20"/>
          <w:vertAlign w:val="superscript"/>
        </w:rPr>
        <w:t>1</w:t>
      </w:r>
      <w:proofErr w:type="gramStart"/>
      <w:r w:rsidRPr="004131FF">
        <w:rPr>
          <w:rFonts w:ascii="Times New Roman" w:hAnsi="Times New Roman" w:cs="Times New Roman"/>
          <w:sz w:val="20"/>
          <w:szCs w:val="20"/>
          <w:vertAlign w:val="superscript"/>
        </w:rPr>
        <w:t>,2</w:t>
      </w:r>
      <w:proofErr w:type="gramEnd"/>
      <w:r w:rsidRPr="004131FF">
        <w:rPr>
          <w:rFonts w:ascii="Times New Roman" w:hAnsi="Times New Roman" w:cs="Times New Roman"/>
          <w:sz w:val="20"/>
          <w:szCs w:val="20"/>
        </w:rPr>
        <w:t>, Patrick M. Aubin</w:t>
      </w:r>
      <w:r w:rsidRPr="004131FF">
        <w:rPr>
          <w:rFonts w:ascii="Times New Roman" w:hAnsi="Times New Roman" w:cs="Times New Roman"/>
          <w:sz w:val="20"/>
          <w:szCs w:val="20"/>
          <w:vertAlign w:val="superscript"/>
        </w:rPr>
        <w:t>1,3</w:t>
      </w:r>
      <w:r w:rsidRPr="004131FF">
        <w:rPr>
          <w:rFonts w:ascii="Times New Roman" w:hAnsi="Times New Roman" w:cs="Times New Roman"/>
          <w:sz w:val="20"/>
          <w:szCs w:val="20"/>
        </w:rPr>
        <w:t>, and Eric Rombokas</w:t>
      </w:r>
      <w:r w:rsidRPr="004131FF">
        <w:rPr>
          <w:rFonts w:ascii="Times New Roman" w:hAnsi="Times New Roman" w:cs="Times New Roman"/>
          <w:sz w:val="20"/>
          <w:szCs w:val="20"/>
          <w:vertAlign w:val="superscript"/>
        </w:rPr>
        <w:t>1,3</w:t>
      </w:r>
    </w:p>
    <w:p w14:paraId="313937A4" w14:textId="77777777" w:rsidR="004131FF" w:rsidRPr="004131FF" w:rsidRDefault="004131FF" w:rsidP="004131FF">
      <w:pPr>
        <w:pStyle w:val="NoSpacing"/>
        <w:jc w:val="center"/>
        <w:rPr>
          <w:rFonts w:ascii="Times New Roman" w:hAnsi="Times New Roman" w:cs="Times New Roman"/>
          <w:sz w:val="20"/>
          <w:szCs w:val="20"/>
        </w:rPr>
      </w:pPr>
      <w:r w:rsidRPr="004131FF">
        <w:rPr>
          <w:rFonts w:ascii="Times New Roman" w:hAnsi="Times New Roman" w:cs="Times New Roman"/>
          <w:sz w:val="20"/>
          <w:szCs w:val="20"/>
          <w:vertAlign w:val="superscript"/>
        </w:rPr>
        <w:t>1</w:t>
      </w:r>
      <w:r w:rsidRPr="004131FF">
        <w:rPr>
          <w:rFonts w:ascii="Times New Roman" w:hAnsi="Times New Roman" w:cs="Times New Roman"/>
          <w:sz w:val="20"/>
          <w:szCs w:val="20"/>
        </w:rPr>
        <w:t>RR&amp;D Center of Excellence, VA Puget Sound, Seattle, WA,</w:t>
      </w:r>
    </w:p>
    <w:p w14:paraId="7B1859CE" w14:textId="77777777" w:rsidR="004131FF" w:rsidRPr="004131FF" w:rsidRDefault="004131FF" w:rsidP="004131FF">
      <w:pPr>
        <w:pStyle w:val="NoSpacing"/>
        <w:jc w:val="center"/>
        <w:rPr>
          <w:rFonts w:ascii="Times New Roman" w:hAnsi="Times New Roman" w:cs="Times New Roman"/>
          <w:sz w:val="20"/>
          <w:szCs w:val="20"/>
        </w:rPr>
      </w:pPr>
      <w:r w:rsidRPr="004131FF">
        <w:rPr>
          <w:rFonts w:ascii="Times New Roman" w:hAnsi="Times New Roman" w:cs="Times New Roman"/>
          <w:sz w:val="20"/>
          <w:szCs w:val="20"/>
        </w:rPr>
        <w:t xml:space="preserve">Department of </w:t>
      </w:r>
      <w:r w:rsidRPr="004131FF">
        <w:rPr>
          <w:rFonts w:ascii="Times New Roman" w:hAnsi="Times New Roman" w:cs="Times New Roman"/>
          <w:sz w:val="20"/>
          <w:szCs w:val="20"/>
          <w:vertAlign w:val="superscript"/>
        </w:rPr>
        <w:t>2</w:t>
      </w:r>
      <w:r w:rsidRPr="004131FF">
        <w:rPr>
          <w:rFonts w:ascii="Times New Roman" w:hAnsi="Times New Roman" w:cs="Times New Roman"/>
          <w:sz w:val="20"/>
          <w:szCs w:val="20"/>
        </w:rPr>
        <w:t>Biomechanical Engineering, Stanford University, Palo Alto, CA</w:t>
      </w:r>
    </w:p>
    <w:p w14:paraId="703A1BC2" w14:textId="77777777" w:rsidR="004131FF" w:rsidRPr="004131FF" w:rsidRDefault="004131FF" w:rsidP="004131FF">
      <w:pPr>
        <w:pStyle w:val="NoSpacing"/>
        <w:jc w:val="center"/>
        <w:rPr>
          <w:rFonts w:ascii="Times New Roman" w:hAnsi="Times New Roman" w:cs="Times New Roman"/>
          <w:sz w:val="20"/>
          <w:szCs w:val="20"/>
        </w:rPr>
      </w:pPr>
      <w:r w:rsidRPr="004131FF">
        <w:rPr>
          <w:rFonts w:ascii="Times New Roman" w:hAnsi="Times New Roman" w:cs="Times New Roman"/>
          <w:sz w:val="20"/>
          <w:szCs w:val="20"/>
        </w:rPr>
        <w:t xml:space="preserve">Department of </w:t>
      </w:r>
      <w:r w:rsidRPr="004131FF">
        <w:rPr>
          <w:rFonts w:ascii="Times New Roman" w:hAnsi="Times New Roman" w:cs="Times New Roman"/>
          <w:sz w:val="20"/>
          <w:szCs w:val="20"/>
          <w:vertAlign w:val="superscript"/>
        </w:rPr>
        <w:t>3</w:t>
      </w:r>
      <w:r w:rsidRPr="004131FF">
        <w:rPr>
          <w:rFonts w:ascii="Times New Roman" w:hAnsi="Times New Roman" w:cs="Times New Roman"/>
          <w:sz w:val="20"/>
          <w:szCs w:val="20"/>
        </w:rPr>
        <w:t xml:space="preserve">Mechanical Engineering, University of Washington, Seattle, WA, </w:t>
      </w:r>
    </w:p>
    <w:p w14:paraId="0047DF49" w14:textId="77777777" w:rsidR="004131FF" w:rsidRPr="004131FF" w:rsidRDefault="004131FF" w:rsidP="004131FF">
      <w:pPr>
        <w:pStyle w:val="NoSpacing"/>
        <w:jc w:val="center"/>
        <w:rPr>
          <w:rFonts w:ascii="Times New Roman" w:hAnsi="Times New Roman" w:cs="Times New Roman"/>
          <w:sz w:val="20"/>
          <w:szCs w:val="20"/>
        </w:rPr>
      </w:pPr>
      <w:proofErr w:type="gramStart"/>
      <w:r w:rsidRPr="004131FF">
        <w:rPr>
          <w:rFonts w:ascii="Times New Roman" w:hAnsi="Times New Roman" w:cs="Times New Roman"/>
          <w:sz w:val="20"/>
          <w:szCs w:val="20"/>
        </w:rPr>
        <w:t>email</w:t>
      </w:r>
      <w:proofErr w:type="gramEnd"/>
      <w:r w:rsidRPr="004131FF">
        <w:rPr>
          <w:rFonts w:ascii="Times New Roman" w:hAnsi="Times New Roman" w:cs="Times New Roman"/>
          <w:sz w:val="20"/>
          <w:szCs w:val="20"/>
        </w:rPr>
        <w:t xml:space="preserve">: </w:t>
      </w:r>
      <w:hyperlink r:id="rId9" w:history="1">
        <w:r w:rsidRPr="004131FF">
          <w:rPr>
            <w:rStyle w:val="Hyperlink"/>
            <w:rFonts w:ascii="Times New Roman" w:hAnsi="Times New Roman" w:cs="Times New Roman"/>
            <w:sz w:val="20"/>
            <w:szCs w:val="20"/>
          </w:rPr>
          <w:t>mcgraham@stanford.edu</w:t>
        </w:r>
      </w:hyperlink>
    </w:p>
    <w:p w14:paraId="4D9BA680" w14:textId="77777777" w:rsidR="009A68C6" w:rsidRDefault="00292B2B">
      <w:pPr>
        <w:jc w:val="center"/>
        <w:rPr>
          <w:sz w:val="20"/>
        </w:rPr>
      </w:pPr>
    </w:p>
    <w:p w14:paraId="674F4FAB" w14:textId="77777777" w:rsidR="009A68C6" w:rsidRDefault="00292B2B">
      <w:pPr>
        <w:rPr>
          <w:sz w:val="20"/>
        </w:rPr>
        <w:sectPr w:rsidR="009A68C6">
          <w:pgSz w:w="12240" w:h="15840"/>
          <w:pgMar w:top="1080" w:right="1080" w:bottom="1080" w:left="1080" w:header="720" w:footer="720" w:gutter="0"/>
          <w:cols w:space="720"/>
          <w:docGrid w:linePitch="360"/>
        </w:sectPr>
      </w:pPr>
    </w:p>
    <w:p w14:paraId="68B044C9" w14:textId="7892120E" w:rsidR="009A68C6" w:rsidRDefault="006047A1">
      <w:pPr>
        <w:pStyle w:val="Heading1"/>
        <w:jc w:val="left"/>
        <w:rPr>
          <w:b/>
          <w:bCs/>
          <w:sz w:val="20"/>
        </w:rPr>
      </w:pPr>
      <w:r>
        <w:rPr>
          <w:noProof/>
          <w:sz w:val="20"/>
        </w:rPr>
        <w:lastRenderedPageBreak/>
        <mc:AlternateContent>
          <mc:Choice Requires="wps">
            <w:drawing>
              <wp:anchor distT="0" distB="0" distL="114300" distR="114300" simplePos="0" relativeHeight="251657728" behindDoc="0" locked="0" layoutInCell="1" allowOverlap="1" wp14:anchorId="7334863C" wp14:editId="31FF0EE7">
                <wp:simplePos x="0" y="0"/>
                <wp:positionH relativeFrom="column">
                  <wp:posOffset>3657600</wp:posOffset>
                </wp:positionH>
                <wp:positionV relativeFrom="paragraph">
                  <wp:posOffset>12700</wp:posOffset>
                </wp:positionV>
                <wp:extent cx="3200400" cy="2428875"/>
                <wp:effectExtent l="0" t="0" r="0" b="952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BDA9E" w14:textId="77777777" w:rsidR="006047A1" w:rsidRDefault="006047A1">
                            <w:pPr>
                              <w:rPr>
                                <w:sz w:val="20"/>
                              </w:rPr>
                            </w:pPr>
                          </w:p>
                          <w:p w14:paraId="398F1F17" w14:textId="17D6F153" w:rsidR="009A68C6" w:rsidRDefault="006047A1">
                            <w:pPr>
                              <w:rPr>
                                <w:sz w:val="20"/>
                              </w:rPr>
                            </w:pPr>
                            <w:r w:rsidRPr="006047A1">
                              <w:rPr>
                                <w:sz w:val="20"/>
                              </w:rPr>
                              <w:t xml:space="preserve"> </w:t>
                            </w:r>
                            <w:r>
                              <w:rPr>
                                <w:sz w:val="20"/>
                              </w:rPr>
                              <w:tab/>
                            </w:r>
                            <w:r>
                              <w:rPr>
                                <w:sz w:val="20"/>
                              </w:rPr>
                              <w:tab/>
                            </w:r>
                            <w:r w:rsidRPr="0025329E">
                              <w:rPr>
                                <w:noProof/>
                                <w:sz w:val="20"/>
                              </w:rPr>
                              <w:drawing>
                                <wp:inline distT="0" distB="0" distL="0" distR="0" wp14:anchorId="09E3670C" wp14:editId="494C5BD9">
                                  <wp:extent cx="1249680" cy="157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577340"/>
                                          </a:xfrm>
                                          <a:prstGeom prst="rect">
                                            <a:avLst/>
                                          </a:prstGeom>
                                          <a:noFill/>
                                          <a:ln>
                                            <a:noFill/>
                                          </a:ln>
                                        </pic:spPr>
                                      </pic:pic>
                                    </a:graphicData>
                                  </a:graphic>
                                </wp:inline>
                              </w:drawing>
                            </w:r>
                          </w:p>
                          <w:p w14:paraId="3B491941" w14:textId="77777777" w:rsidR="0025329E" w:rsidRDefault="0025329E">
                            <w:pPr>
                              <w:rPr>
                                <w:sz w:val="20"/>
                              </w:rPr>
                            </w:pPr>
                          </w:p>
                          <w:p w14:paraId="7E5A9C44" w14:textId="77777777" w:rsidR="0025329E" w:rsidRDefault="0025329E">
                            <w:pPr>
                              <w:rPr>
                                <w:sz w:val="20"/>
                              </w:rPr>
                            </w:pPr>
                          </w:p>
                          <w:p w14:paraId="7529CBBE" w14:textId="77777777" w:rsidR="0025329E" w:rsidRDefault="0025329E">
                            <w:pPr>
                              <w:rPr>
                                <w:sz w:val="20"/>
                              </w:rPr>
                            </w:pPr>
                          </w:p>
                          <w:p w14:paraId="6FE58E24" w14:textId="071747B5" w:rsidR="0025329E" w:rsidRPr="0025329E" w:rsidRDefault="0025329E" w:rsidP="0025329E">
                            <w:pPr>
                              <w:rPr>
                                <w:sz w:val="20"/>
                              </w:rPr>
                            </w:pPr>
                            <w:r>
                              <w:rPr>
                                <w:b/>
                                <w:sz w:val="20"/>
                              </w:rPr>
                              <w:t>Figure 1</w:t>
                            </w:r>
                            <w:r>
                              <w:rPr>
                                <w:sz w:val="20"/>
                              </w:rPr>
                              <w:t xml:space="preserve">: </w:t>
                            </w:r>
                            <w:r w:rsidRPr="0025329E">
                              <w:rPr>
                                <w:sz w:val="20"/>
                              </w:rPr>
                              <w:t xml:space="preserve">Touch </w:t>
                            </w:r>
                            <w:r>
                              <w:rPr>
                                <w:sz w:val="20"/>
                              </w:rPr>
                              <w:t>d</w:t>
                            </w:r>
                            <w:r w:rsidRPr="0025329E">
                              <w:rPr>
                                <w:sz w:val="20"/>
                              </w:rPr>
                              <w:t xml:space="preserve">iscrepancy </w:t>
                            </w:r>
                            <w:r>
                              <w:rPr>
                                <w:sz w:val="20"/>
                              </w:rPr>
                              <w:t>d</w:t>
                            </w:r>
                            <w:r w:rsidRPr="0025329E">
                              <w:rPr>
                                <w:sz w:val="20"/>
                              </w:rPr>
                              <w:t>evice</w:t>
                            </w:r>
                            <w:r>
                              <w:rPr>
                                <w:sz w:val="20"/>
                              </w:rPr>
                              <w:t>.</w:t>
                            </w:r>
                          </w:p>
                          <w:p w14:paraId="5F7A3F91" w14:textId="77777777" w:rsidR="0025329E" w:rsidRPr="00CE77F4" w:rsidRDefault="0025329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pt;width:252pt;height:1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4OgQ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" stroked="f">
                <v:textbox>
                  <w:txbxContent>
                    <w:p w14:paraId="0AABDA9E" w14:textId="77777777" w:rsidR="006047A1" w:rsidRDefault="006047A1">
                      <w:pPr>
                        <w:rPr>
                          <w:sz w:val="20"/>
                        </w:rPr>
                      </w:pPr>
                    </w:p>
                    <w:p w14:paraId="398F1F17" w14:textId="17D6F153" w:rsidR="009A68C6" w:rsidRDefault="006047A1">
                      <w:pPr>
                        <w:rPr>
                          <w:sz w:val="20"/>
                        </w:rPr>
                      </w:pPr>
                      <w:r w:rsidRPr="006047A1">
                        <w:rPr>
                          <w:sz w:val="20"/>
                        </w:rPr>
                        <w:t xml:space="preserve"> </w:t>
                      </w:r>
                      <w:r>
                        <w:rPr>
                          <w:sz w:val="20"/>
                        </w:rPr>
                        <w:tab/>
                      </w:r>
                      <w:r>
                        <w:rPr>
                          <w:sz w:val="20"/>
                        </w:rPr>
                        <w:tab/>
                      </w:r>
                      <w:r w:rsidRPr="0025329E">
                        <w:rPr>
                          <w:noProof/>
                          <w:sz w:val="20"/>
                        </w:rPr>
                        <w:drawing>
                          <wp:inline distT="0" distB="0" distL="0" distR="0" wp14:anchorId="09E3670C" wp14:editId="494C5BD9">
                            <wp:extent cx="1249680" cy="157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577340"/>
                                    </a:xfrm>
                                    <a:prstGeom prst="rect">
                                      <a:avLst/>
                                    </a:prstGeom>
                                    <a:noFill/>
                                    <a:ln>
                                      <a:noFill/>
                                    </a:ln>
                                  </pic:spPr>
                                </pic:pic>
                              </a:graphicData>
                            </a:graphic>
                          </wp:inline>
                        </w:drawing>
                      </w:r>
                    </w:p>
                    <w:p w14:paraId="3B491941" w14:textId="77777777" w:rsidR="0025329E" w:rsidRDefault="0025329E">
                      <w:pPr>
                        <w:rPr>
                          <w:sz w:val="20"/>
                        </w:rPr>
                      </w:pPr>
                    </w:p>
                    <w:p w14:paraId="7E5A9C44" w14:textId="77777777" w:rsidR="0025329E" w:rsidRDefault="0025329E">
                      <w:pPr>
                        <w:rPr>
                          <w:sz w:val="20"/>
                        </w:rPr>
                      </w:pPr>
                    </w:p>
                    <w:p w14:paraId="7529CBBE" w14:textId="77777777" w:rsidR="0025329E" w:rsidRDefault="0025329E">
                      <w:pPr>
                        <w:rPr>
                          <w:sz w:val="20"/>
                        </w:rPr>
                      </w:pPr>
                    </w:p>
                    <w:p w14:paraId="6FE58E24" w14:textId="071747B5" w:rsidR="0025329E" w:rsidRPr="0025329E" w:rsidRDefault="0025329E" w:rsidP="0025329E">
                      <w:pPr>
                        <w:rPr>
                          <w:sz w:val="20"/>
                        </w:rPr>
                      </w:pPr>
                      <w:r>
                        <w:rPr>
                          <w:b/>
                          <w:sz w:val="20"/>
                        </w:rPr>
                        <w:t>Figure 1</w:t>
                      </w:r>
                      <w:r>
                        <w:rPr>
                          <w:sz w:val="20"/>
                        </w:rPr>
                        <w:t xml:space="preserve">: </w:t>
                      </w:r>
                      <w:r w:rsidRPr="0025329E">
                        <w:rPr>
                          <w:sz w:val="20"/>
                        </w:rPr>
                        <w:t xml:space="preserve">Touch </w:t>
                      </w:r>
                      <w:r>
                        <w:rPr>
                          <w:sz w:val="20"/>
                        </w:rPr>
                        <w:t>d</w:t>
                      </w:r>
                      <w:r w:rsidRPr="0025329E">
                        <w:rPr>
                          <w:sz w:val="20"/>
                        </w:rPr>
                        <w:t xml:space="preserve">iscrepancy </w:t>
                      </w:r>
                      <w:r>
                        <w:rPr>
                          <w:sz w:val="20"/>
                        </w:rPr>
                        <w:t>d</w:t>
                      </w:r>
                      <w:r w:rsidRPr="0025329E">
                        <w:rPr>
                          <w:sz w:val="20"/>
                        </w:rPr>
                        <w:t>evice</w:t>
                      </w:r>
                      <w:r>
                        <w:rPr>
                          <w:sz w:val="20"/>
                        </w:rPr>
                        <w:t>.</w:t>
                      </w:r>
                    </w:p>
                    <w:p w14:paraId="5F7A3F91" w14:textId="77777777" w:rsidR="0025329E" w:rsidRPr="00CE77F4" w:rsidRDefault="0025329E">
                      <w:pPr>
                        <w:rPr>
                          <w:sz w:val="20"/>
                        </w:rPr>
                      </w:pPr>
                    </w:p>
                  </w:txbxContent>
                </v:textbox>
                <w10:wrap type="square"/>
              </v:shape>
            </w:pict>
          </mc:Fallback>
        </mc:AlternateContent>
      </w:r>
      <w:r w:rsidR="00240D03">
        <w:rPr>
          <w:b/>
          <w:bCs/>
          <w:sz w:val="20"/>
        </w:rPr>
        <w:t>INTRODUCTION</w:t>
      </w:r>
    </w:p>
    <w:p w14:paraId="27BFE585" w14:textId="5D7958C8" w:rsidR="00A6132E" w:rsidRPr="00A6132E" w:rsidRDefault="0025329E" w:rsidP="00A6132E">
      <w:pPr>
        <w:jc w:val="both"/>
        <w:rPr>
          <w:sz w:val="20"/>
        </w:rPr>
      </w:pPr>
      <w:r>
        <w:rPr>
          <w:noProof/>
          <w:sz w:val="20"/>
        </w:rPr>
        <mc:AlternateContent>
          <mc:Choice Requires="wps">
            <w:drawing>
              <wp:anchor distT="0" distB="0" distL="114300" distR="114300" simplePos="0" relativeHeight="251659776" behindDoc="0" locked="0" layoutInCell="1" allowOverlap="1" wp14:anchorId="58BAF9A6" wp14:editId="78996A7A">
                <wp:simplePos x="0" y="0"/>
                <wp:positionH relativeFrom="column">
                  <wp:posOffset>5600700</wp:posOffset>
                </wp:positionH>
                <wp:positionV relativeFrom="paragraph">
                  <wp:posOffset>1590675</wp:posOffset>
                </wp:positionV>
                <wp:extent cx="200025" cy="196215"/>
                <wp:effectExtent l="38100" t="38100" r="28575" b="323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1962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41pt;margin-top:125.25pt;width:15.75pt;height:15.4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">
                <v:stroke endarrow="block"/>
              </v:shape>
            </w:pict>
          </mc:Fallback>
        </mc:AlternateContent>
      </w:r>
      <w:r>
        <w:rPr>
          <w:noProof/>
          <w:sz w:val="20"/>
        </w:rPr>
        <mc:AlternateContent>
          <mc:Choice Requires="wps">
            <w:drawing>
              <wp:anchor distT="0" distB="0" distL="114300" distR="114300" simplePos="0" relativeHeight="251663872" behindDoc="0" locked="0" layoutInCell="1" allowOverlap="1" wp14:anchorId="4F7B1DCB" wp14:editId="134FD48A">
                <wp:simplePos x="0" y="0"/>
                <wp:positionH relativeFrom="column">
                  <wp:posOffset>5815965</wp:posOffset>
                </wp:positionH>
                <wp:positionV relativeFrom="paragraph">
                  <wp:posOffset>1640840</wp:posOffset>
                </wp:positionV>
                <wp:extent cx="861060" cy="327660"/>
                <wp:effectExtent l="0" t="0" r="15240"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27660"/>
                        </a:xfrm>
                        <a:prstGeom prst="rect">
                          <a:avLst/>
                        </a:prstGeom>
                        <a:solidFill>
                          <a:srgbClr val="FFFFFF"/>
                        </a:solidFill>
                        <a:ln w="9525">
                          <a:solidFill>
                            <a:srgbClr val="000000"/>
                          </a:solidFill>
                          <a:miter lim="800000"/>
                          <a:headEnd/>
                          <a:tailEnd/>
                        </a:ln>
                      </wps:spPr>
                      <wps:txbx>
                        <w:txbxContent>
                          <w:p w14:paraId="550C8396" w14:textId="5C20F1D9" w:rsidR="006047A1" w:rsidRDefault="006047A1">
                            <w:r>
                              <w:t>The point that touches the 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57.95pt;margin-top:129.2pt;width:67.8pt;height:2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NKQIAAFY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">
                <v:textbox>
                  <w:txbxContent>
                    <w:p w14:paraId="550C8396" w14:textId="5C20F1D9" w:rsidR="006047A1" w:rsidRDefault="006047A1">
                      <w:r>
                        <w:t>The point that touches the skin</w:t>
                      </w:r>
                    </w:p>
                  </w:txbxContent>
                </v:textbox>
              </v:shape>
            </w:pict>
          </mc:Fallback>
        </mc:AlternateContent>
      </w:r>
      <w:r w:rsidR="006047A1">
        <w:rPr>
          <w:noProof/>
          <w:sz w:val="20"/>
        </w:rPr>
        <mc:AlternateContent>
          <mc:Choice Requires="wps">
            <w:drawing>
              <wp:anchor distT="0" distB="0" distL="114300" distR="114300" simplePos="0" relativeHeight="251662848" behindDoc="0" locked="0" layoutInCell="1" allowOverlap="1" wp14:anchorId="4E873890" wp14:editId="13773644">
                <wp:simplePos x="0" y="0"/>
                <wp:positionH relativeFrom="column">
                  <wp:posOffset>3657600</wp:posOffset>
                </wp:positionH>
                <wp:positionV relativeFrom="paragraph">
                  <wp:posOffset>461010</wp:posOffset>
                </wp:positionV>
                <wp:extent cx="891540" cy="312420"/>
                <wp:effectExtent l="9525" t="13335" r="13335"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14:paraId="58460E03" w14:textId="2A30B595" w:rsidR="006047A1" w:rsidRDefault="006047A1">
                            <w:r>
                              <w:t>The handle that subjects see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in;margin-top:36.3pt;width:70.2pt;height:2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vmKgIAAFY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">
                <v:textbox>
                  <w:txbxContent>
                    <w:p w14:paraId="58460E03" w14:textId="2A30B595" w:rsidR="006047A1" w:rsidRDefault="006047A1">
                      <w:r>
                        <w:t>The handle that subjects see</w:t>
                      </w:r>
                    </w:p>
                  </w:txbxContent>
                </v:textbox>
              </v:shape>
            </w:pict>
          </mc:Fallback>
        </mc:AlternateContent>
      </w:r>
      <w:r w:rsidR="006047A1">
        <w:rPr>
          <w:noProof/>
          <w:sz w:val="20"/>
        </w:rPr>
        <mc:AlternateContent>
          <mc:Choice Requires="wps">
            <w:drawing>
              <wp:anchor distT="0" distB="0" distL="114300" distR="114300" simplePos="0" relativeHeight="251661824" behindDoc="0" locked="0" layoutInCell="1" allowOverlap="1" wp14:anchorId="5C04A9FC" wp14:editId="48BF9E2E">
                <wp:simplePos x="0" y="0"/>
                <wp:positionH relativeFrom="column">
                  <wp:posOffset>5425440</wp:posOffset>
                </wp:positionH>
                <wp:positionV relativeFrom="paragraph">
                  <wp:posOffset>636270</wp:posOffset>
                </wp:positionV>
                <wp:extent cx="1211580" cy="251460"/>
                <wp:effectExtent l="5715" t="7620" r="1143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1460"/>
                        </a:xfrm>
                        <a:prstGeom prst="rect">
                          <a:avLst/>
                        </a:prstGeom>
                        <a:solidFill>
                          <a:srgbClr val="FFFFFF"/>
                        </a:solidFill>
                        <a:ln w="9525">
                          <a:solidFill>
                            <a:srgbClr val="000000"/>
                          </a:solidFill>
                          <a:miter lim="800000"/>
                          <a:headEnd/>
                          <a:tailEnd/>
                        </a:ln>
                      </wps:spPr>
                      <wps:txbx>
                        <w:txbxContent>
                          <w:p w14:paraId="497667E7" w14:textId="45C3D277" w:rsidR="006047A1" w:rsidRDefault="006047A1">
                            <w:r>
                              <w:t>Box to house the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7.2pt;margin-top:50.1pt;width:95.4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">
                <v:textbox>
                  <w:txbxContent>
                    <w:p w14:paraId="497667E7" w14:textId="45C3D277" w:rsidR="006047A1" w:rsidRDefault="006047A1">
                      <w:r>
                        <w:t>Box to house the device</w:t>
                      </w:r>
                    </w:p>
                  </w:txbxContent>
                </v:textbox>
              </v:shape>
            </w:pict>
          </mc:Fallback>
        </mc:AlternateContent>
      </w:r>
      <w:r w:rsidR="006047A1">
        <w:rPr>
          <w:noProof/>
          <w:sz w:val="20"/>
        </w:rPr>
        <mc:AlternateContent>
          <mc:Choice Requires="wps">
            <w:drawing>
              <wp:anchor distT="0" distB="0" distL="114300" distR="114300" simplePos="0" relativeHeight="251660800" behindDoc="0" locked="0" layoutInCell="1" allowOverlap="1" wp14:anchorId="3A152FBC" wp14:editId="6FA82285">
                <wp:simplePos x="0" y="0"/>
                <wp:positionH relativeFrom="column">
                  <wp:posOffset>5798820</wp:posOffset>
                </wp:positionH>
                <wp:positionV relativeFrom="paragraph">
                  <wp:posOffset>819150</wp:posOffset>
                </wp:positionV>
                <wp:extent cx="350520" cy="350520"/>
                <wp:effectExtent l="45720" t="9525" r="13335" b="495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3505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9BF676" id="_x0000_t32" coordsize="21600,21600" o:spt="32" o:oned="t" path="m,l21600,21600e" filled="f">
                <v:path arrowok="t" fillok="f" o:connecttype="none"/>
                <o:lock v:ext="edit" shapetype="t"/>
              </v:shapetype>
              <v:shape id="AutoShape 6" o:spid="_x0000_s1026" type="#_x0000_t32" style="position:absolute;margin-left:456.6pt;margin-top:64.5pt;width:27.6pt;height:27.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">
                <v:stroke endarrow="block"/>
              </v:shape>
            </w:pict>
          </mc:Fallback>
        </mc:AlternateContent>
      </w:r>
      <w:r w:rsidR="006047A1">
        <w:rPr>
          <w:noProof/>
          <w:sz w:val="20"/>
        </w:rPr>
        <mc:AlternateContent>
          <mc:Choice Requires="wps">
            <w:drawing>
              <wp:anchor distT="0" distB="0" distL="114300" distR="114300" simplePos="0" relativeHeight="251658752" behindDoc="0" locked="0" layoutInCell="1" allowOverlap="1" wp14:anchorId="60C0C1C5" wp14:editId="7197507C">
                <wp:simplePos x="0" y="0"/>
                <wp:positionH relativeFrom="column">
                  <wp:posOffset>4251960</wp:posOffset>
                </wp:positionH>
                <wp:positionV relativeFrom="paragraph">
                  <wp:posOffset>521970</wp:posOffset>
                </wp:positionV>
                <wp:extent cx="579120" cy="198120"/>
                <wp:effectExtent l="13335" t="7620" r="36195" b="609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1981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940C5B" id="AutoShape 4" o:spid="_x0000_s1026" type="#_x0000_t32" style="position:absolute;margin-left:334.8pt;margin-top:41.1pt;width:45.6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">
                <v:stroke endarrow="block"/>
              </v:shape>
            </w:pict>
          </mc:Fallback>
        </mc:AlternateContent>
      </w:r>
      <w:r w:rsidR="00A6132E" w:rsidRPr="00A6132E">
        <w:rPr>
          <w:sz w:val="20"/>
        </w:rPr>
        <w:t xml:space="preserve">Based on previous studies focused on how the brain establishes a map of the body, it appears that the individual’s concept of self is plastic and may be manipulated through tactile and visual means. It has been found that “the body schema reflects a practical attunement of the body to its environment” </w:t>
      </w:r>
      <w:r w:rsidR="000B5260">
        <w:rPr>
          <w:sz w:val="20"/>
        </w:rPr>
        <w:t>[</w:t>
      </w:r>
      <w:r w:rsidR="00A6132E" w:rsidRPr="00A6132E">
        <w:rPr>
          <w:sz w:val="20"/>
        </w:rPr>
        <w:t>2</w:t>
      </w:r>
      <w:r w:rsidR="000B5260">
        <w:rPr>
          <w:sz w:val="20"/>
        </w:rPr>
        <w:t>]</w:t>
      </w:r>
      <w:r w:rsidR="00A6132E" w:rsidRPr="00A6132E">
        <w:rPr>
          <w:sz w:val="20"/>
        </w:rPr>
        <w:t>. The Rubber Hand illusion is one example that shows how an artificial limb may be incorporated into one’s body schema by coupling simultaneous visual and tactile touches to a rubber hand</w:t>
      </w:r>
      <w:r w:rsidR="00C309FD">
        <w:rPr>
          <w:sz w:val="20"/>
        </w:rPr>
        <w:t xml:space="preserve"> [</w:t>
      </w:r>
      <w:r w:rsidR="00A6132E" w:rsidRPr="00A6132E">
        <w:rPr>
          <w:sz w:val="20"/>
        </w:rPr>
        <w:t>1</w:t>
      </w:r>
      <w:r w:rsidR="00C309FD">
        <w:rPr>
          <w:sz w:val="20"/>
        </w:rPr>
        <w:t>]</w:t>
      </w:r>
      <w:r w:rsidR="00A6132E" w:rsidRPr="00A6132E">
        <w:rPr>
          <w:sz w:val="20"/>
        </w:rPr>
        <w:t xml:space="preserve">. Other studies have found that by using vibration on tendons in the biceps or triceps, subjects holding the index finger of the adjacent hand had the sensation that their finger was elongating </w:t>
      </w:r>
      <w:r w:rsidR="00C309FD">
        <w:rPr>
          <w:sz w:val="20"/>
        </w:rPr>
        <w:t>[</w:t>
      </w:r>
      <w:r w:rsidR="00A6132E" w:rsidRPr="00A6132E">
        <w:rPr>
          <w:sz w:val="20"/>
        </w:rPr>
        <w:t>3</w:t>
      </w:r>
      <w:r w:rsidR="00C309FD">
        <w:rPr>
          <w:sz w:val="20"/>
        </w:rPr>
        <w:t>]</w:t>
      </w:r>
      <w:r w:rsidR="00A6132E" w:rsidRPr="00A6132E">
        <w:rPr>
          <w:sz w:val="20"/>
        </w:rPr>
        <w:t xml:space="preserve">. It has yet to be </w:t>
      </w:r>
      <w:r w:rsidR="00C309FD">
        <w:rPr>
          <w:sz w:val="20"/>
        </w:rPr>
        <w:t>determined</w:t>
      </w:r>
      <w:r w:rsidR="00A6132E" w:rsidRPr="00A6132E">
        <w:rPr>
          <w:sz w:val="20"/>
        </w:rPr>
        <w:t xml:space="preserve">, however, whether it is possible to train the brain to believe that the body is being touched in a different location than reality. </w:t>
      </w:r>
    </w:p>
    <w:p w14:paraId="07D4D771" w14:textId="22826634" w:rsidR="00A6132E" w:rsidRPr="00A6132E" w:rsidRDefault="00A6132E" w:rsidP="00A6132E">
      <w:pPr>
        <w:jc w:val="both"/>
        <w:rPr>
          <w:sz w:val="20"/>
        </w:rPr>
      </w:pPr>
    </w:p>
    <w:p w14:paraId="5FCB8506" w14:textId="0C4EFC02" w:rsidR="009A68C6" w:rsidRDefault="00A6132E" w:rsidP="00A6132E">
      <w:pPr>
        <w:jc w:val="both"/>
        <w:rPr>
          <w:sz w:val="20"/>
        </w:rPr>
      </w:pPr>
      <w:r w:rsidRPr="00A6132E">
        <w:rPr>
          <w:sz w:val="20"/>
        </w:rPr>
        <w:t xml:space="preserve">With the recent application of Targeted </w:t>
      </w:r>
      <w:proofErr w:type="spellStart"/>
      <w:r w:rsidRPr="00A6132E">
        <w:rPr>
          <w:sz w:val="20"/>
        </w:rPr>
        <w:t>Reinnervation</w:t>
      </w:r>
      <w:proofErr w:type="spellEnd"/>
      <w:r w:rsidRPr="00A6132E">
        <w:rPr>
          <w:sz w:val="20"/>
        </w:rPr>
        <w:t xml:space="preserve"> (TR) surgery </w:t>
      </w:r>
      <w:r w:rsidR="00C309FD">
        <w:rPr>
          <w:sz w:val="20"/>
        </w:rPr>
        <w:t>[</w:t>
      </w:r>
      <w:r w:rsidRPr="00A6132E">
        <w:rPr>
          <w:sz w:val="20"/>
        </w:rPr>
        <w:t>4</w:t>
      </w:r>
      <w:r w:rsidR="00C309FD">
        <w:rPr>
          <w:sz w:val="20"/>
        </w:rPr>
        <w:t>]</w:t>
      </w:r>
      <w:r w:rsidRPr="00A6132E">
        <w:rPr>
          <w:sz w:val="20"/>
        </w:rPr>
        <w:t xml:space="preserve"> to lower limb amputees, little has been discovered in terms of the acuity of tactile sensations in the leg. It is expected that the plasticity of one’s body schema, as seen in the previously mentioned experiments, will also apply to amputated limbs that have undergone TR surgery.</w:t>
      </w:r>
      <w:r w:rsidR="00C309FD">
        <w:rPr>
          <w:sz w:val="20"/>
        </w:rPr>
        <w:t xml:space="preserve"> If body schema plasticity exists it may allow amputees with TR surgery to incorporate sensory feedback capable prosthesis into their own body schema.  That is</w:t>
      </w:r>
      <w:r w:rsidR="00604659">
        <w:rPr>
          <w:sz w:val="20"/>
        </w:rPr>
        <w:t>,</w:t>
      </w:r>
      <w:r w:rsidR="00C309FD">
        <w:rPr>
          <w:sz w:val="20"/>
        </w:rPr>
        <w:t xml:space="preserve"> a prosthesis that relay</w:t>
      </w:r>
      <w:r w:rsidR="00604659">
        <w:rPr>
          <w:sz w:val="20"/>
        </w:rPr>
        <w:t>s</w:t>
      </w:r>
      <w:r w:rsidR="00C309FD">
        <w:rPr>
          <w:sz w:val="20"/>
        </w:rPr>
        <w:t xml:space="preserve"> sensory information back to an amputee </w:t>
      </w:r>
      <w:r w:rsidR="00604659">
        <w:rPr>
          <w:sz w:val="20"/>
        </w:rPr>
        <w:t>could</w:t>
      </w:r>
      <w:r w:rsidR="00C309FD">
        <w:rPr>
          <w:sz w:val="20"/>
        </w:rPr>
        <w:t xml:space="preserve"> be integrated into </w:t>
      </w:r>
      <w:r w:rsidR="00604659">
        <w:rPr>
          <w:sz w:val="20"/>
        </w:rPr>
        <w:t xml:space="preserve">the amputees’ </w:t>
      </w:r>
      <w:r w:rsidR="00C309FD">
        <w:rPr>
          <w:sz w:val="20"/>
        </w:rPr>
        <w:t xml:space="preserve">sense of self and utilized to replace lost </w:t>
      </w:r>
      <w:r w:rsidR="00604659">
        <w:rPr>
          <w:sz w:val="20"/>
        </w:rPr>
        <w:t xml:space="preserve">limb </w:t>
      </w:r>
      <w:r w:rsidR="00C309FD">
        <w:rPr>
          <w:sz w:val="20"/>
        </w:rPr>
        <w:t>sensation.</w:t>
      </w:r>
      <w:r w:rsidR="00B8512F">
        <w:rPr>
          <w:sz w:val="20"/>
        </w:rPr>
        <w:t xml:space="preserve">  Therefore, we are proposing to investigate if touch sensation and localization of said touch can be systematically altered through a haptic-visual sensory intervention</w:t>
      </w:r>
      <w:r w:rsidR="00A5269F">
        <w:rPr>
          <w:sz w:val="20"/>
        </w:rPr>
        <w:t xml:space="preserve">. </w:t>
      </w:r>
      <w:r w:rsidR="00CE36C1">
        <w:rPr>
          <w:sz w:val="20"/>
        </w:rPr>
        <w:t xml:space="preserve">The proposed experiment aims to </w:t>
      </w:r>
      <w:r w:rsidR="00B8512F">
        <w:rPr>
          <w:sz w:val="20"/>
        </w:rPr>
        <w:t xml:space="preserve">demonstrate body schema plasticity.  </w:t>
      </w:r>
    </w:p>
    <w:p w14:paraId="0D10927C" w14:textId="77777777" w:rsidR="00A6132E" w:rsidRDefault="00A6132E" w:rsidP="00A6132E">
      <w:pPr>
        <w:jc w:val="both"/>
        <w:rPr>
          <w:sz w:val="20"/>
        </w:rPr>
      </w:pPr>
    </w:p>
    <w:p w14:paraId="1DBB18BD" w14:textId="77777777" w:rsidR="009A68C6" w:rsidRDefault="00240D03">
      <w:pPr>
        <w:pStyle w:val="Heading1"/>
        <w:jc w:val="left"/>
        <w:rPr>
          <w:b/>
          <w:bCs/>
          <w:sz w:val="20"/>
        </w:rPr>
      </w:pPr>
      <w:r>
        <w:rPr>
          <w:b/>
          <w:bCs/>
          <w:sz w:val="20"/>
        </w:rPr>
        <w:t>METHODS</w:t>
      </w:r>
    </w:p>
    <w:p w14:paraId="4EE10FD1" w14:textId="77777777" w:rsidR="00B8512F" w:rsidRDefault="00A6132E" w:rsidP="00A6132E">
      <w:pPr>
        <w:jc w:val="both"/>
        <w:rPr>
          <w:sz w:val="20"/>
        </w:rPr>
      </w:pPr>
      <w:r w:rsidRPr="00A6132E">
        <w:rPr>
          <w:sz w:val="20"/>
        </w:rPr>
        <w:t xml:space="preserve">Using a tactile-visual discrepancy test on subjects, participants will be biased into associating a new sensation of touch to various locations on their upper leg. </w:t>
      </w:r>
    </w:p>
    <w:p w14:paraId="5359549A" w14:textId="3C81EA02" w:rsidR="00B8512F" w:rsidRPr="00865E75" w:rsidRDefault="00B8512F" w:rsidP="00A6132E">
      <w:pPr>
        <w:jc w:val="both"/>
        <w:rPr>
          <w:sz w:val="20"/>
        </w:rPr>
      </w:pPr>
      <w:r w:rsidRPr="00B8512F">
        <w:rPr>
          <w:i/>
          <w:sz w:val="20"/>
        </w:rPr>
        <w:t xml:space="preserve">Initial </w:t>
      </w:r>
      <w:r>
        <w:rPr>
          <w:i/>
          <w:sz w:val="20"/>
        </w:rPr>
        <w:t>A</w:t>
      </w:r>
      <w:r w:rsidRPr="00B8512F">
        <w:rPr>
          <w:i/>
          <w:sz w:val="20"/>
        </w:rPr>
        <w:t>ssessment:</w:t>
      </w:r>
      <w:r w:rsidR="00865E75">
        <w:rPr>
          <w:i/>
          <w:sz w:val="20"/>
        </w:rPr>
        <w:t xml:space="preserve"> </w:t>
      </w:r>
      <w:r w:rsidR="00865E75">
        <w:rPr>
          <w:sz w:val="20"/>
        </w:rPr>
        <w:t>Each subject will have a ruler drawn along the length of their upper leg, measured in ¼ inch increments. The researcher will select ten consecutive points to touch, each one being touched a total of ten times, in random order. The subject will be blindfolded while the researcher touches a point, but will then be able to uncover their eyes to look at their leg and determine where they think they were touched.</w:t>
      </w:r>
    </w:p>
    <w:p w14:paraId="2702DEF4" w14:textId="77777777" w:rsidR="0025329E" w:rsidRDefault="00B8512F" w:rsidP="00A6132E">
      <w:pPr>
        <w:jc w:val="both"/>
        <w:rPr>
          <w:sz w:val="20"/>
        </w:rPr>
      </w:pPr>
      <w:r w:rsidRPr="00B8512F">
        <w:rPr>
          <w:i/>
          <w:sz w:val="20"/>
        </w:rPr>
        <w:t>Intervention:</w:t>
      </w:r>
      <w:r>
        <w:rPr>
          <w:sz w:val="20"/>
        </w:rPr>
        <w:t xml:space="preserve"> </w:t>
      </w:r>
      <w:r w:rsidR="00A6132E" w:rsidRPr="00A6132E">
        <w:rPr>
          <w:sz w:val="20"/>
        </w:rPr>
        <w:t>By touching test subjects in one location while simultaneously creating an illusion that makes the touch appear to be occurring one inch proximally, the individuals will adapt their self-awareness to the new tactile sensations</w:t>
      </w:r>
      <w:r w:rsidR="00271B09">
        <w:rPr>
          <w:sz w:val="20"/>
        </w:rPr>
        <w:t xml:space="preserve"> (see Figure 1)</w:t>
      </w:r>
      <w:r w:rsidR="00A6132E" w:rsidRPr="00A6132E">
        <w:rPr>
          <w:sz w:val="20"/>
        </w:rPr>
        <w:t>.</w:t>
      </w:r>
      <w:r w:rsidR="00D6380E">
        <w:rPr>
          <w:sz w:val="20"/>
        </w:rPr>
        <w:t xml:space="preserve"> </w:t>
      </w:r>
      <w:r w:rsidR="00271B09">
        <w:rPr>
          <w:sz w:val="20"/>
        </w:rPr>
        <w:t xml:space="preserve">In the figure, a box contains the tactile wand, which has one end protruding from the box for the subjects to </w:t>
      </w:r>
    </w:p>
    <w:p w14:paraId="58247BAF" w14:textId="6510539C" w:rsidR="009A68C6" w:rsidRDefault="00271B09" w:rsidP="00A6132E">
      <w:pPr>
        <w:jc w:val="both"/>
        <w:rPr>
          <w:sz w:val="20"/>
        </w:rPr>
      </w:pPr>
      <w:proofErr w:type="gramStart"/>
      <w:r>
        <w:rPr>
          <w:sz w:val="20"/>
        </w:rPr>
        <w:t>see</w:t>
      </w:r>
      <w:proofErr w:type="gramEnd"/>
      <w:r>
        <w:rPr>
          <w:sz w:val="20"/>
        </w:rPr>
        <w:t xml:space="preserve">, and a tip that is offset with the container. This will lead </w:t>
      </w:r>
      <w:r w:rsidR="0025329E">
        <w:rPr>
          <w:sz w:val="20"/>
        </w:rPr>
        <w:t>the subject</w:t>
      </w:r>
      <w:r w:rsidR="00D6380E">
        <w:rPr>
          <w:sz w:val="20"/>
        </w:rPr>
        <w:t xml:space="preserve"> to associate </w:t>
      </w:r>
      <w:r w:rsidR="0025329E">
        <w:rPr>
          <w:sz w:val="20"/>
        </w:rPr>
        <w:t xml:space="preserve">the </w:t>
      </w:r>
      <w:r w:rsidR="00D6380E">
        <w:rPr>
          <w:sz w:val="20"/>
        </w:rPr>
        <w:t xml:space="preserve">feeling of touch </w:t>
      </w:r>
      <w:r w:rsidR="0025329E">
        <w:rPr>
          <w:sz w:val="20"/>
        </w:rPr>
        <w:t>from</w:t>
      </w:r>
      <w:r w:rsidR="00D6380E">
        <w:rPr>
          <w:sz w:val="20"/>
        </w:rPr>
        <w:t xml:space="preserve"> one location as coming from a different location.</w:t>
      </w:r>
    </w:p>
    <w:p w14:paraId="0AE6F0D6" w14:textId="3E646F26" w:rsidR="00B8512F" w:rsidRPr="00B8512F" w:rsidRDefault="00B8512F" w:rsidP="00A6132E">
      <w:pPr>
        <w:jc w:val="both"/>
        <w:rPr>
          <w:sz w:val="20"/>
        </w:rPr>
      </w:pPr>
      <w:r w:rsidRPr="00B8512F">
        <w:rPr>
          <w:i/>
          <w:sz w:val="20"/>
        </w:rPr>
        <w:t>Post Intervention Assessment:</w:t>
      </w:r>
      <w:r>
        <w:rPr>
          <w:sz w:val="20"/>
        </w:rPr>
        <w:t xml:space="preserve"> The </w:t>
      </w:r>
      <w:r w:rsidR="0025329E">
        <w:rPr>
          <w:sz w:val="20"/>
        </w:rPr>
        <w:t xml:space="preserve">initial </w:t>
      </w:r>
      <w:r>
        <w:rPr>
          <w:sz w:val="20"/>
        </w:rPr>
        <w:t>assessment described above will be performed again to quantify the effect of the intervention.</w:t>
      </w:r>
    </w:p>
    <w:p w14:paraId="0E770B38" w14:textId="77777777" w:rsidR="00A6132E" w:rsidRDefault="00A6132E" w:rsidP="00A6132E">
      <w:pPr>
        <w:jc w:val="both"/>
        <w:rPr>
          <w:sz w:val="20"/>
        </w:rPr>
      </w:pPr>
    </w:p>
    <w:p w14:paraId="04F34C1B" w14:textId="77777777" w:rsidR="009A68C6" w:rsidRDefault="00240D03">
      <w:pPr>
        <w:pStyle w:val="Heading1"/>
        <w:jc w:val="left"/>
        <w:rPr>
          <w:b/>
          <w:bCs/>
          <w:sz w:val="20"/>
        </w:rPr>
      </w:pPr>
      <w:bookmarkStart w:id="0" w:name="_GoBack"/>
      <w:bookmarkEnd w:id="0"/>
      <w:r>
        <w:rPr>
          <w:b/>
          <w:bCs/>
          <w:sz w:val="20"/>
        </w:rPr>
        <w:t>CONCLUSIONS</w:t>
      </w:r>
    </w:p>
    <w:p w14:paraId="2392A6B8" w14:textId="04E61E20" w:rsidR="009A68C6" w:rsidRDefault="00873400">
      <w:pPr>
        <w:jc w:val="both"/>
        <w:rPr>
          <w:sz w:val="20"/>
        </w:rPr>
      </w:pPr>
      <w:r w:rsidRPr="00A6132E">
        <w:rPr>
          <w:sz w:val="20"/>
        </w:rPr>
        <w:t>Th</w:t>
      </w:r>
      <w:r>
        <w:rPr>
          <w:sz w:val="20"/>
        </w:rPr>
        <w:t>e</w:t>
      </w:r>
      <w:r w:rsidRPr="00A6132E">
        <w:rPr>
          <w:sz w:val="20"/>
        </w:rPr>
        <w:t xml:space="preserve"> </w:t>
      </w:r>
      <w:r w:rsidR="00A6132E" w:rsidRPr="00A6132E">
        <w:rPr>
          <w:sz w:val="20"/>
        </w:rPr>
        <w:t xml:space="preserve">ability to adjust one’s body schema will be useful </w:t>
      </w:r>
      <w:r w:rsidR="00760DB9">
        <w:rPr>
          <w:sz w:val="20"/>
        </w:rPr>
        <w:t>to benefit from</w:t>
      </w:r>
      <w:r w:rsidR="00A6132E" w:rsidRPr="00A6132E">
        <w:rPr>
          <w:sz w:val="20"/>
        </w:rPr>
        <w:t xml:space="preserve"> lower limb prosthetics with sensory feedback. </w:t>
      </w:r>
      <w:r>
        <w:rPr>
          <w:sz w:val="20"/>
        </w:rPr>
        <w:t>If confirmed</w:t>
      </w:r>
      <w:r w:rsidR="00A6132E" w:rsidRPr="00A6132E">
        <w:rPr>
          <w:sz w:val="20"/>
        </w:rPr>
        <w:t xml:space="preserve"> that sensations felt in the lower limb are plastic and </w:t>
      </w:r>
      <w:r>
        <w:rPr>
          <w:sz w:val="20"/>
        </w:rPr>
        <w:t xml:space="preserve">that body schema </w:t>
      </w:r>
      <w:r w:rsidR="00A6132E" w:rsidRPr="00A6132E">
        <w:rPr>
          <w:sz w:val="20"/>
        </w:rPr>
        <w:t>can be adapted</w:t>
      </w:r>
      <w:r>
        <w:rPr>
          <w:sz w:val="20"/>
        </w:rPr>
        <w:t>,</w:t>
      </w:r>
      <w:r w:rsidR="00A6132E" w:rsidRPr="00A6132E">
        <w:rPr>
          <w:sz w:val="20"/>
        </w:rPr>
        <w:t xml:space="preserve"> newly designed prosthetic for an amputee </w:t>
      </w:r>
      <w:r>
        <w:rPr>
          <w:sz w:val="20"/>
        </w:rPr>
        <w:t xml:space="preserve">with TR may </w:t>
      </w:r>
      <w:r w:rsidR="00A6132E" w:rsidRPr="00A6132E">
        <w:rPr>
          <w:sz w:val="20"/>
        </w:rPr>
        <w:t xml:space="preserve">not </w:t>
      </w:r>
      <w:r w:rsidR="000B5260" w:rsidRPr="00A6132E">
        <w:rPr>
          <w:sz w:val="20"/>
        </w:rPr>
        <w:t>need sensory</w:t>
      </w:r>
      <w:r>
        <w:rPr>
          <w:sz w:val="20"/>
        </w:rPr>
        <w:t xml:space="preserve"> </w:t>
      </w:r>
      <w:r w:rsidR="000B5260">
        <w:rPr>
          <w:sz w:val="20"/>
        </w:rPr>
        <w:t xml:space="preserve">transducers </w:t>
      </w:r>
      <w:r w:rsidR="000B5260" w:rsidRPr="00A6132E">
        <w:rPr>
          <w:sz w:val="20"/>
        </w:rPr>
        <w:t>to</w:t>
      </w:r>
      <w:r w:rsidR="00A6132E" w:rsidRPr="00A6132E">
        <w:rPr>
          <w:sz w:val="20"/>
        </w:rPr>
        <w:t xml:space="preserve"> be exactly aligned with the </w:t>
      </w:r>
      <w:r>
        <w:rPr>
          <w:sz w:val="20"/>
        </w:rPr>
        <w:t xml:space="preserve">amputees’ initial </w:t>
      </w:r>
      <w:r w:rsidR="00A6132E" w:rsidRPr="00A6132E">
        <w:rPr>
          <w:sz w:val="20"/>
        </w:rPr>
        <w:t>TR mapping</w:t>
      </w:r>
      <w:r>
        <w:rPr>
          <w:sz w:val="20"/>
        </w:rPr>
        <w:t>.</w:t>
      </w:r>
      <w:r w:rsidR="00A6132E" w:rsidRPr="00A6132E">
        <w:rPr>
          <w:sz w:val="20"/>
        </w:rPr>
        <w:t xml:space="preserve"> </w:t>
      </w:r>
      <w:r>
        <w:rPr>
          <w:sz w:val="20"/>
        </w:rPr>
        <w:t>Instead, t</w:t>
      </w:r>
      <w:r w:rsidR="00A6132E" w:rsidRPr="00A6132E">
        <w:rPr>
          <w:sz w:val="20"/>
        </w:rPr>
        <w:t xml:space="preserve">he brain </w:t>
      </w:r>
      <w:r>
        <w:rPr>
          <w:sz w:val="20"/>
        </w:rPr>
        <w:t>will have</w:t>
      </w:r>
      <w:r w:rsidR="00A6132E" w:rsidRPr="00A6132E">
        <w:rPr>
          <w:sz w:val="20"/>
        </w:rPr>
        <w:t xml:space="preserve"> the capacity to adapt the body’s internal map through </w:t>
      </w:r>
      <w:r>
        <w:rPr>
          <w:sz w:val="20"/>
        </w:rPr>
        <w:t>intervention,</w:t>
      </w:r>
      <w:r w:rsidRPr="00A6132E">
        <w:rPr>
          <w:sz w:val="20"/>
        </w:rPr>
        <w:t xml:space="preserve"> </w:t>
      </w:r>
      <w:r w:rsidR="00A6132E" w:rsidRPr="00A6132E">
        <w:rPr>
          <w:sz w:val="20"/>
        </w:rPr>
        <w:t>training</w:t>
      </w:r>
      <w:r>
        <w:rPr>
          <w:sz w:val="20"/>
        </w:rPr>
        <w:t>, and daily use</w:t>
      </w:r>
      <w:r w:rsidR="00A6132E" w:rsidRPr="00A6132E">
        <w:rPr>
          <w:sz w:val="20"/>
        </w:rPr>
        <w:t xml:space="preserve">. This </w:t>
      </w:r>
      <w:r>
        <w:rPr>
          <w:sz w:val="20"/>
        </w:rPr>
        <w:t xml:space="preserve">could </w:t>
      </w:r>
      <w:r w:rsidR="00A6132E" w:rsidRPr="00A6132E">
        <w:rPr>
          <w:sz w:val="20"/>
        </w:rPr>
        <w:t xml:space="preserve">enable </w:t>
      </w:r>
      <w:r>
        <w:rPr>
          <w:sz w:val="20"/>
        </w:rPr>
        <w:t xml:space="preserve">sensory feedback capable </w:t>
      </w:r>
      <w:r w:rsidR="00A6132E" w:rsidRPr="00A6132E">
        <w:rPr>
          <w:sz w:val="20"/>
        </w:rPr>
        <w:t>prosthetics to be</w:t>
      </w:r>
      <w:r>
        <w:rPr>
          <w:sz w:val="20"/>
        </w:rPr>
        <w:t xml:space="preserve">come commercially available and more widely used, </w:t>
      </w:r>
      <w:r w:rsidR="000B5260">
        <w:rPr>
          <w:sz w:val="20"/>
        </w:rPr>
        <w:t xml:space="preserve">ultimately </w:t>
      </w:r>
      <w:r w:rsidR="000B5260" w:rsidRPr="00A6132E">
        <w:rPr>
          <w:sz w:val="20"/>
        </w:rPr>
        <w:t>improving</w:t>
      </w:r>
      <w:r w:rsidR="00A6132E" w:rsidRPr="00A6132E">
        <w:rPr>
          <w:sz w:val="20"/>
        </w:rPr>
        <w:t xml:space="preserve"> the lives of </w:t>
      </w:r>
      <w:r>
        <w:rPr>
          <w:sz w:val="20"/>
        </w:rPr>
        <w:t xml:space="preserve">many </w:t>
      </w:r>
      <w:r w:rsidR="00A6132E" w:rsidRPr="00A6132E">
        <w:rPr>
          <w:sz w:val="20"/>
        </w:rPr>
        <w:t>amputees.</w:t>
      </w:r>
    </w:p>
    <w:p w14:paraId="1E966A13" w14:textId="77777777" w:rsidR="00A6132E" w:rsidRDefault="00A6132E">
      <w:pPr>
        <w:jc w:val="both"/>
        <w:rPr>
          <w:sz w:val="20"/>
        </w:rPr>
      </w:pPr>
    </w:p>
    <w:p w14:paraId="4C129F55" w14:textId="77777777" w:rsidR="009A68C6" w:rsidRDefault="00240D03">
      <w:pPr>
        <w:pStyle w:val="Heading1"/>
        <w:jc w:val="left"/>
        <w:rPr>
          <w:b/>
          <w:bCs/>
          <w:sz w:val="20"/>
        </w:rPr>
      </w:pPr>
      <w:r>
        <w:rPr>
          <w:b/>
          <w:bCs/>
          <w:sz w:val="20"/>
        </w:rPr>
        <w:t>REFERENCES</w:t>
      </w:r>
    </w:p>
    <w:p w14:paraId="01776C74" w14:textId="69030BFC" w:rsidR="009A68C6" w:rsidRDefault="00A6132E" w:rsidP="00A6132E">
      <w:pPr>
        <w:numPr>
          <w:ilvl w:val="0"/>
          <w:numId w:val="2"/>
        </w:numPr>
        <w:tabs>
          <w:tab w:val="clear" w:pos="360"/>
          <w:tab w:val="num" w:pos="180"/>
        </w:tabs>
        <w:ind w:left="180" w:hanging="180"/>
        <w:jc w:val="both"/>
        <w:rPr>
          <w:sz w:val="20"/>
        </w:rPr>
      </w:pPr>
      <w:r w:rsidRPr="00A6132E">
        <w:rPr>
          <w:sz w:val="20"/>
        </w:rPr>
        <w:t xml:space="preserve">Matthew </w:t>
      </w:r>
      <w:proofErr w:type="spellStart"/>
      <w:r w:rsidRPr="00A6132E">
        <w:rPr>
          <w:sz w:val="20"/>
        </w:rPr>
        <w:t>Botvinich</w:t>
      </w:r>
      <w:proofErr w:type="spellEnd"/>
      <w:r w:rsidRPr="00A6132E">
        <w:rPr>
          <w:sz w:val="20"/>
        </w:rPr>
        <w:t xml:space="preserve"> &amp; Jonathan Cohen. </w:t>
      </w:r>
      <w:r w:rsidRPr="00A6132E">
        <w:rPr>
          <w:i/>
          <w:sz w:val="20"/>
        </w:rPr>
        <w:t>Nature</w:t>
      </w:r>
      <w:r w:rsidRPr="00A6132E">
        <w:rPr>
          <w:sz w:val="20"/>
        </w:rPr>
        <w:t xml:space="preserve"> </w:t>
      </w:r>
      <w:r w:rsidRPr="0086761C">
        <w:rPr>
          <w:b/>
          <w:sz w:val="20"/>
        </w:rPr>
        <w:t>391</w:t>
      </w:r>
      <w:r w:rsidRPr="00A6132E">
        <w:rPr>
          <w:sz w:val="20"/>
        </w:rPr>
        <w:t>, 1998</w:t>
      </w:r>
      <w:r w:rsidR="0086761C">
        <w:rPr>
          <w:sz w:val="20"/>
        </w:rPr>
        <w:t>.</w:t>
      </w:r>
      <w:r w:rsidRPr="00A6132E">
        <w:rPr>
          <w:sz w:val="20"/>
        </w:rPr>
        <w:t xml:space="preserve"> </w:t>
      </w:r>
    </w:p>
    <w:p w14:paraId="5D88592F" w14:textId="336A1341" w:rsidR="009A68C6" w:rsidRDefault="00A6132E" w:rsidP="00A6132E">
      <w:pPr>
        <w:numPr>
          <w:ilvl w:val="0"/>
          <w:numId w:val="2"/>
        </w:numPr>
        <w:tabs>
          <w:tab w:val="clear" w:pos="360"/>
          <w:tab w:val="num" w:pos="180"/>
        </w:tabs>
        <w:ind w:left="180" w:hanging="180"/>
        <w:jc w:val="both"/>
        <w:rPr>
          <w:sz w:val="20"/>
        </w:rPr>
      </w:pPr>
      <w:r w:rsidRPr="00A6132E">
        <w:rPr>
          <w:sz w:val="20"/>
          <w:szCs w:val="20"/>
        </w:rPr>
        <w:t xml:space="preserve">Gallagher, Shaun. </w:t>
      </w:r>
      <w:r w:rsidRPr="00A6132E">
        <w:rPr>
          <w:i/>
          <w:sz w:val="20"/>
          <w:szCs w:val="20"/>
        </w:rPr>
        <w:t>The Body and the Self</w:t>
      </w:r>
      <w:r w:rsidRPr="00A6132E">
        <w:rPr>
          <w:sz w:val="20"/>
          <w:szCs w:val="20"/>
        </w:rPr>
        <w:t>, 225-244 1998</w:t>
      </w:r>
      <w:r w:rsidR="00240D03">
        <w:rPr>
          <w:sz w:val="20"/>
        </w:rPr>
        <w:t>.</w:t>
      </w:r>
    </w:p>
    <w:p w14:paraId="52D23F02" w14:textId="2189C5FB" w:rsidR="009A68C6" w:rsidRDefault="00A6132E" w:rsidP="00A6132E">
      <w:pPr>
        <w:numPr>
          <w:ilvl w:val="0"/>
          <w:numId w:val="2"/>
        </w:numPr>
        <w:tabs>
          <w:tab w:val="clear" w:pos="360"/>
          <w:tab w:val="num" w:pos="180"/>
        </w:tabs>
        <w:ind w:left="180" w:hanging="180"/>
        <w:jc w:val="both"/>
        <w:rPr>
          <w:sz w:val="20"/>
        </w:rPr>
      </w:pPr>
      <w:proofErr w:type="gramStart"/>
      <w:r w:rsidRPr="00A6132E">
        <w:rPr>
          <w:sz w:val="20"/>
        </w:rPr>
        <w:t>de</w:t>
      </w:r>
      <w:proofErr w:type="gramEnd"/>
      <w:r w:rsidRPr="00A6132E">
        <w:rPr>
          <w:sz w:val="20"/>
        </w:rPr>
        <w:t xml:space="preserve"> </w:t>
      </w:r>
      <w:proofErr w:type="spellStart"/>
      <w:r w:rsidRPr="00A6132E">
        <w:rPr>
          <w:sz w:val="20"/>
        </w:rPr>
        <w:t>Vignemont</w:t>
      </w:r>
      <w:proofErr w:type="spellEnd"/>
      <w:r w:rsidRPr="00A6132E">
        <w:rPr>
          <w:sz w:val="20"/>
        </w:rPr>
        <w:t xml:space="preserve">, </w:t>
      </w:r>
      <w:proofErr w:type="spellStart"/>
      <w:r w:rsidRPr="00A6132E">
        <w:rPr>
          <w:sz w:val="20"/>
        </w:rPr>
        <w:t>Frédérique</w:t>
      </w:r>
      <w:proofErr w:type="spellEnd"/>
      <w:r w:rsidRPr="00A6132E">
        <w:rPr>
          <w:sz w:val="20"/>
        </w:rPr>
        <w:t xml:space="preserve"> et al. </w:t>
      </w:r>
      <w:r w:rsidRPr="00A6132E">
        <w:rPr>
          <w:i/>
          <w:sz w:val="20"/>
        </w:rPr>
        <w:t>Current Biology</w:t>
      </w:r>
      <w:r>
        <w:rPr>
          <w:i/>
          <w:sz w:val="20"/>
        </w:rPr>
        <w:t>,</w:t>
      </w:r>
      <w:r w:rsidRPr="00A6132E">
        <w:rPr>
          <w:sz w:val="20"/>
        </w:rPr>
        <w:t xml:space="preserve"> </w:t>
      </w:r>
      <w:r w:rsidRPr="00A6132E">
        <w:rPr>
          <w:b/>
          <w:sz w:val="20"/>
        </w:rPr>
        <w:t>15</w:t>
      </w:r>
      <w:r>
        <w:rPr>
          <w:sz w:val="20"/>
        </w:rPr>
        <w:t>(</w:t>
      </w:r>
      <w:r w:rsidRPr="00A6132E">
        <w:rPr>
          <w:sz w:val="20"/>
        </w:rPr>
        <w:t>14</w:t>
      </w:r>
      <w:r>
        <w:rPr>
          <w:sz w:val="20"/>
        </w:rPr>
        <w:t>)</w:t>
      </w:r>
      <w:r w:rsidRPr="00A6132E">
        <w:rPr>
          <w:sz w:val="20"/>
        </w:rPr>
        <w:t xml:space="preserve">, </w:t>
      </w:r>
      <w:r w:rsidR="0086761C">
        <w:rPr>
          <w:sz w:val="20"/>
        </w:rPr>
        <w:t>2005</w:t>
      </w:r>
      <w:r w:rsidRPr="00A6132E">
        <w:rPr>
          <w:sz w:val="20"/>
        </w:rPr>
        <w:t>.</w:t>
      </w:r>
    </w:p>
    <w:p w14:paraId="66C81A59" w14:textId="4A02C7CA" w:rsidR="009A68C6" w:rsidRDefault="00A6132E" w:rsidP="00A6132E">
      <w:pPr>
        <w:numPr>
          <w:ilvl w:val="0"/>
          <w:numId w:val="2"/>
        </w:numPr>
        <w:tabs>
          <w:tab w:val="clear" w:pos="360"/>
          <w:tab w:val="num" w:pos="180"/>
        </w:tabs>
        <w:ind w:left="180" w:hanging="180"/>
        <w:jc w:val="both"/>
        <w:rPr>
          <w:sz w:val="20"/>
        </w:rPr>
      </w:pPr>
      <w:r w:rsidRPr="00A6132E">
        <w:rPr>
          <w:sz w:val="20"/>
        </w:rPr>
        <w:t xml:space="preserve">Paul D. </w:t>
      </w:r>
      <w:proofErr w:type="spellStart"/>
      <w:r w:rsidRPr="00A6132E">
        <w:rPr>
          <w:sz w:val="20"/>
        </w:rPr>
        <w:t>Marasco</w:t>
      </w:r>
      <w:proofErr w:type="spellEnd"/>
      <w:r w:rsidRPr="00A6132E">
        <w:rPr>
          <w:sz w:val="20"/>
        </w:rPr>
        <w:t xml:space="preserve">, et al. </w:t>
      </w:r>
      <w:r w:rsidRPr="00A6132E">
        <w:rPr>
          <w:i/>
          <w:sz w:val="20"/>
        </w:rPr>
        <w:t>Brain</w:t>
      </w:r>
      <w:r w:rsidRPr="00A6132E">
        <w:rPr>
          <w:sz w:val="20"/>
        </w:rPr>
        <w:t xml:space="preserve"> </w:t>
      </w:r>
      <w:r w:rsidR="0086761C" w:rsidRPr="0086761C">
        <w:rPr>
          <w:b/>
          <w:sz w:val="20"/>
        </w:rPr>
        <w:t>132</w:t>
      </w:r>
      <w:r w:rsidR="0086761C" w:rsidRPr="0086761C">
        <w:rPr>
          <w:sz w:val="20"/>
        </w:rPr>
        <w:t>(6)</w:t>
      </w:r>
      <w:r w:rsidR="0086761C">
        <w:rPr>
          <w:sz w:val="20"/>
        </w:rPr>
        <w:t xml:space="preserve">, 2009. </w:t>
      </w:r>
    </w:p>
    <w:p w14:paraId="0DD009CD" w14:textId="77777777" w:rsidR="0086761C" w:rsidRPr="00A6132E" w:rsidRDefault="0086761C" w:rsidP="0086761C">
      <w:pPr>
        <w:jc w:val="both"/>
        <w:rPr>
          <w:sz w:val="20"/>
        </w:rPr>
      </w:pPr>
    </w:p>
    <w:p w14:paraId="25A7B461" w14:textId="77777777" w:rsidR="009A68C6" w:rsidRDefault="00240D03">
      <w:pPr>
        <w:pStyle w:val="Heading1"/>
        <w:jc w:val="left"/>
        <w:rPr>
          <w:b/>
          <w:bCs/>
          <w:sz w:val="20"/>
        </w:rPr>
      </w:pPr>
      <w:r>
        <w:rPr>
          <w:b/>
          <w:bCs/>
          <w:sz w:val="20"/>
        </w:rPr>
        <w:t>ACKNOWLEDGEMENTS</w:t>
      </w:r>
    </w:p>
    <w:p w14:paraId="3C67BFC4" w14:textId="43946907" w:rsidR="009A68C6" w:rsidRDefault="0086761C">
      <w:r>
        <w:rPr>
          <w:sz w:val="20"/>
          <w:szCs w:val="20"/>
        </w:rPr>
        <w:t xml:space="preserve">Study funded by the Department of Veterans Affairs grant </w:t>
      </w:r>
      <w:r w:rsidRPr="00955F93">
        <w:rPr>
          <w:sz w:val="20"/>
          <w:szCs w:val="20"/>
        </w:rPr>
        <w:t>A9243C</w:t>
      </w:r>
      <w:r>
        <w:rPr>
          <w:sz w:val="20"/>
          <w:szCs w:val="20"/>
        </w:rPr>
        <w:t>; RR&amp;D Center of Excellence for Limb Loss Prevent</w:t>
      </w:r>
      <w:r w:rsidR="0025329E">
        <w:rPr>
          <w:sz w:val="20"/>
          <w:szCs w:val="20"/>
        </w:rPr>
        <w:t>ion and Prosthetic Engineering.</w:t>
      </w:r>
    </w:p>
    <w:sectPr w:rsidR="009A68C6" w:rsidSect="0025329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061B3" w14:textId="77777777" w:rsidR="00292B2B" w:rsidRDefault="00292B2B">
      <w:r>
        <w:separator/>
      </w:r>
    </w:p>
  </w:endnote>
  <w:endnote w:type="continuationSeparator" w:id="0">
    <w:p w14:paraId="299B24F7" w14:textId="77777777" w:rsidR="00292B2B" w:rsidRDefault="0029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9B250" w14:textId="77777777" w:rsidR="00292B2B" w:rsidRDefault="00292B2B">
      <w:r>
        <w:separator/>
      </w:r>
    </w:p>
  </w:footnote>
  <w:footnote w:type="continuationSeparator" w:id="0">
    <w:p w14:paraId="5396D399" w14:textId="77777777" w:rsidR="00292B2B" w:rsidRDefault="0029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988"/>
    <w:multiLevelType w:val="hybridMultilevel"/>
    <w:tmpl w:val="1EFC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4E7283"/>
    <w:multiLevelType w:val="hybridMultilevel"/>
    <w:tmpl w:val="25C41F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die Graham">
    <w15:presenceInfo w15:providerId="Windows Live" w15:userId="ab00f639cf513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65"/>
    <w:rsid w:val="000A4396"/>
    <w:rsid w:val="000B5260"/>
    <w:rsid w:val="00152C7B"/>
    <w:rsid w:val="001E6A83"/>
    <w:rsid w:val="00240D03"/>
    <w:rsid w:val="0025329E"/>
    <w:rsid w:val="00271B09"/>
    <w:rsid w:val="00292B2B"/>
    <w:rsid w:val="002C4F4B"/>
    <w:rsid w:val="00393616"/>
    <w:rsid w:val="00401E9B"/>
    <w:rsid w:val="004131FF"/>
    <w:rsid w:val="004217A0"/>
    <w:rsid w:val="00476B23"/>
    <w:rsid w:val="0052162C"/>
    <w:rsid w:val="00537B2D"/>
    <w:rsid w:val="00586F77"/>
    <w:rsid w:val="00604659"/>
    <w:rsid w:val="006047A1"/>
    <w:rsid w:val="006317E0"/>
    <w:rsid w:val="00760DB9"/>
    <w:rsid w:val="00865E75"/>
    <w:rsid w:val="0086761C"/>
    <w:rsid w:val="00873400"/>
    <w:rsid w:val="00A5269F"/>
    <w:rsid w:val="00A6132E"/>
    <w:rsid w:val="00B8512F"/>
    <w:rsid w:val="00BF73D9"/>
    <w:rsid w:val="00C309FD"/>
    <w:rsid w:val="00C33CA1"/>
    <w:rsid w:val="00C92D65"/>
    <w:rsid w:val="00CD020E"/>
    <w:rsid w:val="00CE36C1"/>
    <w:rsid w:val="00D3229B"/>
    <w:rsid w:val="00D6380E"/>
    <w:rsid w:val="00ED1D10"/>
    <w:rsid w:val="00FD18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0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96"/>
    <w:rPr>
      <w:sz w:val="16"/>
      <w:szCs w:val="16"/>
    </w:rPr>
  </w:style>
  <w:style w:type="paragraph" w:styleId="Heading1">
    <w:name w:val="heading 1"/>
    <w:basedOn w:val="Normal"/>
    <w:next w:val="Normal"/>
    <w:qFormat/>
    <w:rsid w:val="000A4396"/>
    <w:pPr>
      <w:keepNext/>
      <w:jc w:val="center"/>
      <w:outlineLvl w:val="0"/>
    </w:pPr>
    <w:rPr>
      <w:sz w:val="22"/>
    </w:rPr>
  </w:style>
  <w:style w:type="paragraph" w:styleId="Heading2">
    <w:name w:val="heading 2"/>
    <w:basedOn w:val="Normal"/>
    <w:next w:val="Normal"/>
    <w:qFormat/>
    <w:rsid w:val="000A4396"/>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82ED0"/>
    <w:rPr>
      <w:rFonts w:ascii="Lucida Grande" w:hAnsi="Lucida Grande"/>
      <w:sz w:val="18"/>
      <w:szCs w:val="18"/>
    </w:rPr>
  </w:style>
  <w:style w:type="character" w:customStyle="1" w:styleId="BalloonTextChar">
    <w:name w:val="Balloon Text Char"/>
    <w:basedOn w:val="DefaultParagraphFont"/>
    <w:uiPriority w:val="99"/>
    <w:semiHidden/>
    <w:rsid w:val="00882ED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82ED0"/>
    <w:rPr>
      <w:rFonts w:ascii="Lucida Grande" w:hAnsi="Lucida Grande"/>
      <w:sz w:val="18"/>
      <w:szCs w:val="18"/>
    </w:rPr>
  </w:style>
  <w:style w:type="paragraph" w:styleId="Title">
    <w:name w:val="Title"/>
    <w:basedOn w:val="Normal"/>
    <w:qFormat/>
    <w:rsid w:val="000A4396"/>
    <w:pPr>
      <w:jc w:val="center"/>
    </w:pPr>
    <w:rPr>
      <w:sz w:val="20"/>
      <w:szCs w:val="20"/>
    </w:rPr>
  </w:style>
  <w:style w:type="paragraph" w:styleId="BodyText">
    <w:name w:val="Body Text"/>
    <w:basedOn w:val="Normal"/>
    <w:rsid w:val="000A4396"/>
    <w:pPr>
      <w:jc w:val="both"/>
    </w:pPr>
    <w:rPr>
      <w:sz w:val="20"/>
    </w:rPr>
  </w:style>
  <w:style w:type="character" w:styleId="Hyperlink">
    <w:name w:val="Hyperlink"/>
    <w:basedOn w:val="DefaultParagraphFont"/>
    <w:rsid w:val="000A4396"/>
    <w:rPr>
      <w:color w:val="0000FF"/>
      <w:u w:val="single"/>
    </w:rPr>
  </w:style>
  <w:style w:type="character" w:styleId="FollowedHyperlink">
    <w:name w:val="FollowedHyperlink"/>
    <w:basedOn w:val="DefaultParagraphFont"/>
    <w:rsid w:val="000A4396"/>
    <w:rPr>
      <w:color w:val="800080"/>
      <w:u w:val="single"/>
    </w:rPr>
  </w:style>
  <w:style w:type="paragraph" w:styleId="Header">
    <w:name w:val="header"/>
    <w:basedOn w:val="Normal"/>
    <w:rsid w:val="000A4396"/>
    <w:pPr>
      <w:tabs>
        <w:tab w:val="center" w:pos="4320"/>
        <w:tab w:val="right" w:pos="8640"/>
      </w:tabs>
    </w:pPr>
  </w:style>
  <w:style w:type="paragraph" w:styleId="Footer">
    <w:name w:val="footer"/>
    <w:basedOn w:val="Normal"/>
    <w:rsid w:val="000A4396"/>
    <w:pPr>
      <w:tabs>
        <w:tab w:val="center" w:pos="4320"/>
        <w:tab w:val="right" w:pos="8640"/>
      </w:tabs>
    </w:pPr>
  </w:style>
  <w:style w:type="character" w:styleId="CommentReference">
    <w:name w:val="annotation reference"/>
    <w:basedOn w:val="DefaultParagraphFont"/>
    <w:uiPriority w:val="99"/>
    <w:semiHidden/>
    <w:unhideWhenUsed/>
    <w:rsid w:val="00A6132E"/>
    <w:rPr>
      <w:sz w:val="16"/>
      <w:szCs w:val="16"/>
    </w:rPr>
  </w:style>
  <w:style w:type="paragraph" w:styleId="CommentText">
    <w:name w:val="annotation text"/>
    <w:basedOn w:val="Normal"/>
    <w:link w:val="CommentTextChar"/>
    <w:uiPriority w:val="99"/>
    <w:semiHidden/>
    <w:unhideWhenUsed/>
    <w:rsid w:val="00A6132E"/>
    <w:rPr>
      <w:sz w:val="20"/>
      <w:szCs w:val="20"/>
    </w:rPr>
  </w:style>
  <w:style w:type="character" w:customStyle="1" w:styleId="CommentTextChar">
    <w:name w:val="Comment Text Char"/>
    <w:basedOn w:val="DefaultParagraphFont"/>
    <w:link w:val="CommentText"/>
    <w:uiPriority w:val="99"/>
    <w:semiHidden/>
    <w:rsid w:val="00A6132E"/>
  </w:style>
  <w:style w:type="paragraph" w:styleId="CommentSubject">
    <w:name w:val="annotation subject"/>
    <w:basedOn w:val="CommentText"/>
    <w:next w:val="CommentText"/>
    <w:link w:val="CommentSubjectChar"/>
    <w:uiPriority w:val="99"/>
    <w:semiHidden/>
    <w:unhideWhenUsed/>
    <w:rsid w:val="00A6132E"/>
    <w:rPr>
      <w:b/>
      <w:bCs/>
    </w:rPr>
  </w:style>
  <w:style w:type="character" w:customStyle="1" w:styleId="CommentSubjectChar">
    <w:name w:val="Comment Subject Char"/>
    <w:basedOn w:val="CommentTextChar"/>
    <w:link w:val="CommentSubject"/>
    <w:uiPriority w:val="99"/>
    <w:semiHidden/>
    <w:rsid w:val="00A6132E"/>
    <w:rPr>
      <w:b/>
      <w:bCs/>
    </w:rPr>
  </w:style>
  <w:style w:type="paragraph" w:styleId="NoSpacing">
    <w:name w:val="No Spacing"/>
    <w:uiPriority w:val="1"/>
    <w:qFormat/>
    <w:rsid w:val="004131F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96"/>
    <w:rPr>
      <w:sz w:val="16"/>
      <w:szCs w:val="16"/>
    </w:rPr>
  </w:style>
  <w:style w:type="paragraph" w:styleId="Heading1">
    <w:name w:val="heading 1"/>
    <w:basedOn w:val="Normal"/>
    <w:next w:val="Normal"/>
    <w:qFormat/>
    <w:rsid w:val="000A4396"/>
    <w:pPr>
      <w:keepNext/>
      <w:jc w:val="center"/>
      <w:outlineLvl w:val="0"/>
    </w:pPr>
    <w:rPr>
      <w:sz w:val="22"/>
    </w:rPr>
  </w:style>
  <w:style w:type="paragraph" w:styleId="Heading2">
    <w:name w:val="heading 2"/>
    <w:basedOn w:val="Normal"/>
    <w:next w:val="Normal"/>
    <w:qFormat/>
    <w:rsid w:val="000A4396"/>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82ED0"/>
    <w:rPr>
      <w:rFonts w:ascii="Lucida Grande" w:hAnsi="Lucida Grande"/>
      <w:sz w:val="18"/>
      <w:szCs w:val="18"/>
    </w:rPr>
  </w:style>
  <w:style w:type="character" w:customStyle="1" w:styleId="BalloonTextChar">
    <w:name w:val="Balloon Text Char"/>
    <w:basedOn w:val="DefaultParagraphFont"/>
    <w:uiPriority w:val="99"/>
    <w:semiHidden/>
    <w:rsid w:val="00882ED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82ED0"/>
    <w:rPr>
      <w:rFonts w:ascii="Lucida Grande" w:hAnsi="Lucida Grande"/>
      <w:sz w:val="18"/>
      <w:szCs w:val="18"/>
    </w:rPr>
  </w:style>
  <w:style w:type="paragraph" w:styleId="Title">
    <w:name w:val="Title"/>
    <w:basedOn w:val="Normal"/>
    <w:qFormat/>
    <w:rsid w:val="000A4396"/>
    <w:pPr>
      <w:jc w:val="center"/>
    </w:pPr>
    <w:rPr>
      <w:sz w:val="20"/>
      <w:szCs w:val="20"/>
    </w:rPr>
  </w:style>
  <w:style w:type="paragraph" w:styleId="BodyText">
    <w:name w:val="Body Text"/>
    <w:basedOn w:val="Normal"/>
    <w:rsid w:val="000A4396"/>
    <w:pPr>
      <w:jc w:val="both"/>
    </w:pPr>
    <w:rPr>
      <w:sz w:val="20"/>
    </w:rPr>
  </w:style>
  <w:style w:type="character" w:styleId="Hyperlink">
    <w:name w:val="Hyperlink"/>
    <w:basedOn w:val="DefaultParagraphFont"/>
    <w:rsid w:val="000A4396"/>
    <w:rPr>
      <w:color w:val="0000FF"/>
      <w:u w:val="single"/>
    </w:rPr>
  </w:style>
  <w:style w:type="character" w:styleId="FollowedHyperlink">
    <w:name w:val="FollowedHyperlink"/>
    <w:basedOn w:val="DefaultParagraphFont"/>
    <w:rsid w:val="000A4396"/>
    <w:rPr>
      <w:color w:val="800080"/>
      <w:u w:val="single"/>
    </w:rPr>
  </w:style>
  <w:style w:type="paragraph" w:styleId="Header">
    <w:name w:val="header"/>
    <w:basedOn w:val="Normal"/>
    <w:rsid w:val="000A4396"/>
    <w:pPr>
      <w:tabs>
        <w:tab w:val="center" w:pos="4320"/>
        <w:tab w:val="right" w:pos="8640"/>
      </w:tabs>
    </w:pPr>
  </w:style>
  <w:style w:type="paragraph" w:styleId="Footer">
    <w:name w:val="footer"/>
    <w:basedOn w:val="Normal"/>
    <w:rsid w:val="000A4396"/>
    <w:pPr>
      <w:tabs>
        <w:tab w:val="center" w:pos="4320"/>
        <w:tab w:val="right" w:pos="8640"/>
      </w:tabs>
    </w:pPr>
  </w:style>
  <w:style w:type="character" w:styleId="CommentReference">
    <w:name w:val="annotation reference"/>
    <w:basedOn w:val="DefaultParagraphFont"/>
    <w:uiPriority w:val="99"/>
    <w:semiHidden/>
    <w:unhideWhenUsed/>
    <w:rsid w:val="00A6132E"/>
    <w:rPr>
      <w:sz w:val="16"/>
      <w:szCs w:val="16"/>
    </w:rPr>
  </w:style>
  <w:style w:type="paragraph" w:styleId="CommentText">
    <w:name w:val="annotation text"/>
    <w:basedOn w:val="Normal"/>
    <w:link w:val="CommentTextChar"/>
    <w:uiPriority w:val="99"/>
    <w:semiHidden/>
    <w:unhideWhenUsed/>
    <w:rsid w:val="00A6132E"/>
    <w:rPr>
      <w:sz w:val="20"/>
      <w:szCs w:val="20"/>
    </w:rPr>
  </w:style>
  <w:style w:type="character" w:customStyle="1" w:styleId="CommentTextChar">
    <w:name w:val="Comment Text Char"/>
    <w:basedOn w:val="DefaultParagraphFont"/>
    <w:link w:val="CommentText"/>
    <w:uiPriority w:val="99"/>
    <w:semiHidden/>
    <w:rsid w:val="00A6132E"/>
  </w:style>
  <w:style w:type="paragraph" w:styleId="CommentSubject">
    <w:name w:val="annotation subject"/>
    <w:basedOn w:val="CommentText"/>
    <w:next w:val="CommentText"/>
    <w:link w:val="CommentSubjectChar"/>
    <w:uiPriority w:val="99"/>
    <w:semiHidden/>
    <w:unhideWhenUsed/>
    <w:rsid w:val="00A6132E"/>
    <w:rPr>
      <w:b/>
      <w:bCs/>
    </w:rPr>
  </w:style>
  <w:style w:type="character" w:customStyle="1" w:styleId="CommentSubjectChar">
    <w:name w:val="Comment Subject Char"/>
    <w:basedOn w:val="CommentTextChar"/>
    <w:link w:val="CommentSubject"/>
    <w:uiPriority w:val="99"/>
    <w:semiHidden/>
    <w:rsid w:val="00A6132E"/>
    <w:rPr>
      <w:b/>
      <w:bCs/>
    </w:rPr>
  </w:style>
  <w:style w:type="paragraph" w:styleId="NoSpacing">
    <w:name w:val="No Spacing"/>
    <w:uiPriority w:val="1"/>
    <w:qFormat/>
    <w:rsid w:val="004131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cgraham@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2508-3358-4A60-B3DC-C719590C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PLACE TITLE HERE USING ALL UPPER CASE</vt:lpstr>
    </vt:vector>
  </TitlesOfParts>
  <Company>the ARDEL group</Company>
  <LinksUpToDate>false</LinksUpToDate>
  <CharactersWithSpaces>4495</CharactersWithSpaces>
  <SharedDoc>false</SharedDoc>
  <HLinks>
    <vt:vector size="12" baseType="variant">
      <vt:variant>
        <vt:i4>7536726</vt:i4>
      </vt:variant>
      <vt:variant>
        <vt:i4>3</vt:i4>
      </vt:variant>
      <vt:variant>
        <vt:i4>0</vt:i4>
      </vt:variant>
      <vt:variant>
        <vt:i4>5</vt:i4>
      </vt:variant>
      <vt:variant>
        <vt:lpwstr>http://www.amputation.research.va.gov</vt:lpwstr>
      </vt:variant>
      <vt:variant>
        <vt:lpwstr/>
      </vt:variant>
      <vt:variant>
        <vt:i4>1310829</vt:i4>
      </vt:variant>
      <vt:variant>
        <vt:i4>0</vt:i4>
      </vt:variant>
      <vt:variant>
        <vt:i4>0</vt:i4>
      </vt:variant>
      <vt:variant>
        <vt:i4>5</vt:i4>
      </vt:variant>
      <vt:variant>
        <vt:lpwstr>mailto:nwbs@u.washington.edu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TITLE HERE USING ALL UPPER CASE</dc:title>
  <dc:creator>Ron Anderson</dc:creator>
  <cp:lastModifiedBy>Patrick Aubin</cp:lastModifiedBy>
  <cp:revision>9</cp:revision>
  <dcterms:created xsi:type="dcterms:W3CDTF">2014-08-12T16:11:00Z</dcterms:created>
  <dcterms:modified xsi:type="dcterms:W3CDTF">2014-08-13T16:00:00Z</dcterms:modified>
</cp:coreProperties>
</file>