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584" w:rsidRPr="00C76584" w:rsidRDefault="00C76584" w:rsidP="00C76584">
      <w:pPr>
        <w:spacing w:after="0" w:line="240" w:lineRule="auto"/>
        <w:rPr>
          <w:rFonts w:ascii="Arial" w:eastAsia="Times New Roman" w:hAnsi="Arial" w:cs="Arial"/>
          <w:caps/>
          <w:color w:val="000000"/>
          <w:sz w:val="20"/>
          <w:szCs w:val="20"/>
        </w:rPr>
      </w:pPr>
      <w:r w:rsidRPr="00C76584">
        <w:rPr>
          <w:rFonts w:ascii="Arial" w:eastAsia="Times New Roman" w:hAnsi="Arial" w:cs="Arial"/>
          <w:caps/>
          <w:color w:val="000000"/>
          <w:sz w:val="20"/>
          <w:szCs w:val="20"/>
        </w:rPr>
        <w:t>The World</w:t>
      </w:r>
    </w:p>
    <w:p w:rsidR="00C76584" w:rsidRPr="00C76584" w:rsidRDefault="00C76584" w:rsidP="00C76584">
      <w:pPr>
        <w:spacing w:after="131" w:line="240" w:lineRule="auto"/>
        <w:outlineLvl w:val="1"/>
        <w:rPr>
          <w:rFonts w:ascii="Georgia" w:eastAsia="Times New Roman" w:hAnsi="Georgia" w:cs="Times New Roman"/>
          <w:color w:val="000000"/>
          <w:kern w:val="36"/>
          <w:sz w:val="44"/>
          <w:szCs w:val="44"/>
        </w:rPr>
      </w:pPr>
      <w:r w:rsidRPr="00C76584">
        <w:rPr>
          <w:rFonts w:ascii="Georgia" w:eastAsia="Times New Roman" w:hAnsi="Georgia" w:cs="Times New Roman"/>
          <w:color w:val="000000"/>
          <w:kern w:val="36"/>
          <w:sz w:val="44"/>
          <w:szCs w:val="44"/>
        </w:rPr>
        <w:t xml:space="preserve">Barriers That Are Steep and Linguistic </w:t>
      </w:r>
    </w:p>
    <w:p w:rsidR="00C76584" w:rsidRPr="00C76584" w:rsidRDefault="00C76584" w:rsidP="00C76584">
      <w:pPr>
        <w:spacing w:after="0" w:line="240" w:lineRule="auto"/>
        <w:rPr>
          <w:rFonts w:ascii="Arial" w:eastAsia="Times New Roman" w:hAnsi="Arial" w:cs="Arial"/>
          <w:color w:val="808080"/>
          <w:sz w:val="19"/>
          <w:szCs w:val="19"/>
        </w:rPr>
      </w:pPr>
      <w:r w:rsidRPr="00C76584">
        <w:rPr>
          <w:rFonts w:ascii="Arial" w:eastAsia="Times New Roman" w:hAnsi="Arial" w:cs="Arial"/>
          <w:color w:val="808080"/>
          <w:sz w:val="19"/>
          <w:szCs w:val="19"/>
        </w:rPr>
        <w:t>By ELLEN BARRY</w:t>
      </w:r>
    </w:p>
    <w:p w:rsidR="00C76584" w:rsidRPr="00C76584" w:rsidRDefault="00C76584" w:rsidP="00C76584">
      <w:pPr>
        <w:spacing w:after="0" w:line="240" w:lineRule="auto"/>
        <w:rPr>
          <w:rFonts w:ascii="Arial" w:eastAsia="Times New Roman" w:hAnsi="Arial" w:cs="Arial"/>
          <w:color w:val="808080"/>
          <w:sz w:val="19"/>
          <w:szCs w:val="19"/>
        </w:rPr>
      </w:pPr>
      <w:r w:rsidRPr="00C76584">
        <w:rPr>
          <w:rFonts w:ascii="Arial" w:eastAsia="Times New Roman" w:hAnsi="Arial" w:cs="Arial"/>
          <w:color w:val="808080"/>
          <w:sz w:val="19"/>
          <w:szCs w:val="19"/>
        </w:rPr>
        <w:t>Published: August 23, 2008</w:t>
      </w:r>
      <w:r>
        <w:rPr>
          <w:rFonts w:ascii="Arial" w:eastAsia="Times New Roman" w:hAnsi="Arial" w:cs="Arial"/>
          <w:color w:val="808080"/>
          <w:sz w:val="19"/>
          <w:szCs w:val="19"/>
        </w:rPr>
        <w:t>, New York Times</w:t>
      </w:r>
      <w:r w:rsidRPr="00C76584">
        <w:rPr>
          <w:rFonts w:ascii="Arial" w:eastAsia="Times New Roman" w:hAnsi="Arial" w:cs="Arial"/>
          <w:color w:val="808080"/>
          <w:sz w:val="19"/>
          <w:szCs w:val="19"/>
        </w:rPr>
        <w:t xml:space="preserve"> </w:t>
      </w:r>
    </w:p>
    <w:p w:rsidR="00C76584" w:rsidRPr="00C76584" w:rsidRDefault="00C76584" w:rsidP="00C76584">
      <w:pPr>
        <w:spacing w:before="100" w:beforeAutospacing="1" w:after="100" w:afterAutospacing="1" w:line="360" w:lineRule="atLeast"/>
        <w:rPr>
          <w:rFonts w:ascii="Georgia" w:eastAsia="Times New Roman" w:hAnsi="Georgia" w:cs="Times New Roman"/>
          <w:sz w:val="28"/>
          <w:szCs w:val="28"/>
        </w:rPr>
      </w:pPr>
      <w:r w:rsidRPr="00C76584">
        <w:rPr>
          <w:rFonts w:ascii="Georgia" w:eastAsia="Times New Roman" w:hAnsi="Georgia" w:cs="Times New Roman"/>
          <w:sz w:val="28"/>
          <w:szCs w:val="28"/>
        </w:rPr>
        <w:t xml:space="preserve">Two weeks ago, when Georgian troops began shelling </w:t>
      </w:r>
      <w:proofErr w:type="spellStart"/>
      <w:r w:rsidRPr="00C76584">
        <w:rPr>
          <w:rFonts w:ascii="Georgia" w:eastAsia="Times New Roman" w:hAnsi="Georgia" w:cs="Times New Roman"/>
          <w:sz w:val="28"/>
          <w:szCs w:val="28"/>
        </w:rPr>
        <w:t>Tskhinvali</w:t>
      </w:r>
      <w:proofErr w:type="spellEnd"/>
      <w:r w:rsidRPr="00C76584">
        <w:rPr>
          <w:rFonts w:ascii="Georgia" w:eastAsia="Times New Roman" w:hAnsi="Georgia" w:cs="Times New Roman"/>
          <w:sz w:val="28"/>
          <w:szCs w:val="28"/>
        </w:rPr>
        <w:t xml:space="preserve">, Eduard </w:t>
      </w:r>
      <w:proofErr w:type="spellStart"/>
      <w:r w:rsidRPr="00C76584">
        <w:rPr>
          <w:rFonts w:ascii="Georgia" w:eastAsia="Times New Roman" w:hAnsi="Georgia" w:cs="Times New Roman"/>
          <w:sz w:val="28"/>
          <w:szCs w:val="28"/>
        </w:rPr>
        <w:t>Kabulov</w:t>
      </w:r>
      <w:proofErr w:type="spellEnd"/>
      <w:r w:rsidRPr="00C76584">
        <w:rPr>
          <w:rFonts w:ascii="Georgia" w:eastAsia="Times New Roman" w:hAnsi="Georgia" w:cs="Times New Roman"/>
          <w:sz w:val="28"/>
          <w:szCs w:val="28"/>
        </w:rPr>
        <w:t xml:space="preserve"> couldn’t stop thinking about the trouble he had taken to learn Georgian: its base-20 counting system; </w:t>
      </w:r>
      <w:proofErr w:type="spellStart"/>
      <w:r w:rsidRPr="00C76584">
        <w:rPr>
          <w:rFonts w:ascii="Georgia" w:eastAsia="Times New Roman" w:hAnsi="Georgia" w:cs="Times New Roman"/>
          <w:sz w:val="28"/>
          <w:szCs w:val="28"/>
        </w:rPr>
        <w:t>its</w:t>
      </w:r>
      <w:proofErr w:type="spellEnd"/>
      <w:r w:rsidRPr="00C76584">
        <w:rPr>
          <w:rFonts w:ascii="Georgia" w:eastAsia="Times New Roman" w:hAnsi="Georgia" w:cs="Times New Roman"/>
          <w:sz w:val="28"/>
          <w:szCs w:val="28"/>
        </w:rPr>
        <w:t xml:space="preserve"> ridiculous consonant clusters (“</w:t>
      </w:r>
      <w:proofErr w:type="spellStart"/>
      <w:r w:rsidRPr="00C76584">
        <w:rPr>
          <w:rFonts w:ascii="Georgia" w:eastAsia="Times New Roman" w:hAnsi="Georgia" w:cs="Times New Roman"/>
          <w:sz w:val="28"/>
          <w:szCs w:val="28"/>
        </w:rPr>
        <w:t>gvprtskvni</w:t>
      </w:r>
      <w:proofErr w:type="spellEnd"/>
      <w:r w:rsidRPr="00C76584">
        <w:rPr>
          <w:rFonts w:ascii="Georgia" w:eastAsia="Times New Roman" w:hAnsi="Georgia" w:cs="Times New Roman"/>
          <w:sz w:val="28"/>
          <w:szCs w:val="28"/>
        </w:rPr>
        <w:t xml:space="preserve">”); its diabolical irregular verbs. </w:t>
      </w:r>
    </w:p>
    <w:p w:rsidR="00C76584" w:rsidRPr="00C76584" w:rsidRDefault="00C76584" w:rsidP="00C76584">
      <w:pPr>
        <w:spacing w:after="0" w:line="360" w:lineRule="atLeast"/>
        <w:rPr>
          <w:rFonts w:ascii="Georgia" w:eastAsia="Times New Roman" w:hAnsi="Georgia" w:cs="Times New Roman"/>
          <w:sz w:val="28"/>
          <w:szCs w:val="28"/>
        </w:rPr>
      </w:pPr>
      <w:hyperlink r:id="rId5" w:anchor="secondParagraph" w:history="1">
        <w:r w:rsidRPr="00C76584">
          <w:rPr>
            <w:rFonts w:ascii="Georgia" w:eastAsia="Times New Roman" w:hAnsi="Georgia" w:cs="Times New Roman"/>
            <w:vanish/>
            <w:color w:val="004276"/>
            <w:sz w:val="28"/>
            <w:szCs w:val="28"/>
          </w:rPr>
          <w:t>Skip to next paragraph</w:t>
        </w:r>
      </w:hyperlink>
      <w:r w:rsidRPr="00C76584">
        <w:rPr>
          <w:rFonts w:ascii="Georgia" w:eastAsia="Times New Roman" w:hAnsi="Georgia" w:cs="Times New Roman"/>
          <w:sz w:val="28"/>
          <w:szCs w:val="28"/>
        </w:rPr>
        <w:t xml:space="preserve"> </w:t>
      </w:r>
    </w:p>
    <w:p w:rsidR="00C76584" w:rsidRPr="00C76584" w:rsidRDefault="00C76584" w:rsidP="00C76584">
      <w:pPr>
        <w:spacing w:after="0" w:line="360" w:lineRule="atLeast"/>
        <w:rPr>
          <w:rFonts w:ascii="Georgia" w:eastAsia="Times New Roman" w:hAnsi="Georgia" w:cs="Times New Roman"/>
          <w:sz w:val="28"/>
          <w:szCs w:val="28"/>
        </w:rPr>
      </w:pPr>
      <w:r>
        <w:rPr>
          <w:rFonts w:ascii="Georgia" w:eastAsia="Times New Roman" w:hAnsi="Georgia" w:cs="Times New Roman"/>
          <w:noProof/>
          <w:color w:val="004276"/>
          <w:sz w:val="28"/>
          <w:szCs w:val="28"/>
        </w:rPr>
        <w:drawing>
          <wp:inline distT="0" distB="0" distL="0" distR="0">
            <wp:extent cx="1812290" cy="1304925"/>
            <wp:effectExtent l="19050" t="0" r="0" b="0"/>
            <wp:docPr id="8" name="Picture 8" descr="http://graphics8.nytimes.com/images/2008/08/24/weekinreview/barry-19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raphics8.nytimes.com/images/2008/08/24/weekinreview/barry-190.jpg">
                      <a:hlinkClick r:id="rId6"/>
                    </pic:cNvPr>
                    <pic:cNvPicPr>
                      <a:picLocks noChangeAspect="1" noChangeArrowheads="1"/>
                    </pic:cNvPicPr>
                  </pic:nvPicPr>
                  <pic:blipFill>
                    <a:blip r:embed="rId7"/>
                    <a:srcRect/>
                    <a:stretch>
                      <a:fillRect/>
                    </a:stretch>
                  </pic:blipFill>
                  <pic:spPr bwMode="auto">
                    <a:xfrm>
                      <a:off x="0" y="0"/>
                      <a:ext cx="1812290" cy="1304925"/>
                    </a:xfrm>
                    <a:prstGeom prst="rect">
                      <a:avLst/>
                    </a:prstGeom>
                    <a:noFill/>
                    <a:ln w="9525">
                      <a:noFill/>
                      <a:miter lim="800000"/>
                      <a:headEnd/>
                      <a:tailEnd/>
                    </a:ln>
                  </pic:spPr>
                </pic:pic>
              </a:graphicData>
            </a:graphic>
          </wp:inline>
        </w:drawing>
      </w:r>
    </w:p>
    <w:p w:rsidR="00C76584" w:rsidRPr="00C76584" w:rsidRDefault="00C76584" w:rsidP="00C76584">
      <w:pPr>
        <w:spacing w:after="39" w:line="144" w:lineRule="atLeast"/>
        <w:jc w:val="right"/>
        <w:rPr>
          <w:rFonts w:ascii="Arial" w:eastAsia="Times New Roman" w:hAnsi="Arial" w:cs="Arial"/>
          <w:color w:val="909090"/>
          <w:sz w:val="12"/>
          <w:szCs w:val="12"/>
        </w:rPr>
      </w:pPr>
      <w:proofErr w:type="spellStart"/>
      <w:r w:rsidRPr="00C76584">
        <w:rPr>
          <w:rFonts w:ascii="Arial" w:eastAsia="Times New Roman" w:hAnsi="Arial" w:cs="Arial"/>
          <w:color w:val="909090"/>
          <w:sz w:val="12"/>
          <w:szCs w:val="12"/>
        </w:rPr>
        <w:t>Shakh</w:t>
      </w:r>
      <w:proofErr w:type="spellEnd"/>
      <w:r w:rsidRPr="00C76584">
        <w:rPr>
          <w:rFonts w:ascii="Arial" w:eastAsia="Times New Roman" w:hAnsi="Arial" w:cs="Arial"/>
          <w:color w:val="909090"/>
          <w:sz w:val="12"/>
          <w:szCs w:val="12"/>
        </w:rPr>
        <w:t xml:space="preserve"> </w:t>
      </w:r>
      <w:proofErr w:type="spellStart"/>
      <w:r w:rsidRPr="00C76584">
        <w:rPr>
          <w:rFonts w:ascii="Arial" w:eastAsia="Times New Roman" w:hAnsi="Arial" w:cs="Arial"/>
          <w:color w:val="909090"/>
          <w:sz w:val="12"/>
          <w:szCs w:val="12"/>
        </w:rPr>
        <w:t>Aivazov</w:t>
      </w:r>
      <w:proofErr w:type="spellEnd"/>
      <w:r w:rsidRPr="00C76584">
        <w:rPr>
          <w:rFonts w:ascii="Arial" w:eastAsia="Times New Roman" w:hAnsi="Arial" w:cs="Arial"/>
          <w:color w:val="909090"/>
          <w:sz w:val="12"/>
          <w:szCs w:val="12"/>
        </w:rPr>
        <w:t>/Associated Press</w:t>
      </w:r>
    </w:p>
    <w:p w:rsidR="00C76584" w:rsidRPr="00C76584" w:rsidRDefault="00C76584" w:rsidP="00C76584">
      <w:pPr>
        <w:spacing w:after="131" w:line="288" w:lineRule="atLeast"/>
        <w:rPr>
          <w:rFonts w:ascii="Arial" w:eastAsia="Times New Roman" w:hAnsi="Arial" w:cs="Arial"/>
          <w:color w:val="666666"/>
          <w:sz w:val="20"/>
          <w:szCs w:val="20"/>
        </w:rPr>
      </w:pPr>
      <w:r w:rsidRPr="00C76584">
        <w:rPr>
          <w:rFonts w:ascii="Arial" w:eastAsia="Times New Roman" w:hAnsi="Arial" w:cs="Arial"/>
          <w:b/>
          <w:bCs/>
          <w:color w:val="000000"/>
          <w:sz w:val="20"/>
          <w:szCs w:val="20"/>
        </w:rPr>
        <w:t>THE RETURN</w:t>
      </w:r>
      <w:r w:rsidRPr="00C76584">
        <w:rPr>
          <w:rFonts w:ascii="Arial" w:eastAsia="Times New Roman" w:hAnsi="Arial" w:cs="Arial"/>
          <w:color w:val="666666"/>
          <w:sz w:val="20"/>
          <w:szCs w:val="20"/>
        </w:rPr>
        <w:t xml:space="preserve"> A South </w:t>
      </w:r>
      <w:proofErr w:type="spellStart"/>
      <w:r w:rsidRPr="00C76584">
        <w:rPr>
          <w:rFonts w:ascii="Arial" w:eastAsia="Times New Roman" w:hAnsi="Arial" w:cs="Arial"/>
          <w:color w:val="666666"/>
          <w:sz w:val="20"/>
          <w:szCs w:val="20"/>
        </w:rPr>
        <w:t>Ossetian</w:t>
      </w:r>
      <w:proofErr w:type="spellEnd"/>
      <w:r w:rsidRPr="00C76584">
        <w:rPr>
          <w:rFonts w:ascii="Arial" w:eastAsia="Times New Roman" w:hAnsi="Arial" w:cs="Arial"/>
          <w:color w:val="666666"/>
          <w:sz w:val="20"/>
          <w:szCs w:val="20"/>
        </w:rPr>
        <w:t xml:space="preserve"> refugee arrives back in her village in 1997, several years after fighting between Georgian and separatist </w:t>
      </w:r>
      <w:proofErr w:type="spellStart"/>
      <w:r w:rsidRPr="00C76584">
        <w:rPr>
          <w:rFonts w:ascii="Arial" w:eastAsia="Times New Roman" w:hAnsi="Arial" w:cs="Arial"/>
          <w:color w:val="666666"/>
          <w:sz w:val="20"/>
          <w:szCs w:val="20"/>
        </w:rPr>
        <w:t>Ossetian</w:t>
      </w:r>
      <w:proofErr w:type="spellEnd"/>
      <w:r w:rsidRPr="00C76584">
        <w:rPr>
          <w:rFonts w:ascii="Arial" w:eastAsia="Times New Roman" w:hAnsi="Arial" w:cs="Arial"/>
          <w:color w:val="666666"/>
          <w:sz w:val="20"/>
          <w:szCs w:val="20"/>
        </w:rPr>
        <w:t xml:space="preserve"> soldiers forced her to flee. </w:t>
      </w:r>
    </w:p>
    <w:p w:rsidR="00C76584" w:rsidRDefault="00C76584" w:rsidP="00C76584">
      <w:pPr>
        <w:spacing w:before="100" w:beforeAutospacing="1" w:after="100" w:afterAutospacing="1" w:line="360" w:lineRule="atLeast"/>
        <w:rPr>
          <w:rFonts w:ascii="Georgia" w:eastAsia="Times New Roman" w:hAnsi="Georgia" w:cs="Times New Roman"/>
          <w:sz w:val="28"/>
          <w:szCs w:val="28"/>
        </w:rPr>
      </w:pPr>
      <w:bookmarkStart w:id="0" w:name="secondParagraph"/>
      <w:bookmarkEnd w:id="0"/>
    </w:p>
    <w:p w:rsidR="00C76584" w:rsidRPr="00C76584" w:rsidRDefault="00C76584" w:rsidP="00C76584">
      <w:pPr>
        <w:spacing w:before="100" w:beforeAutospacing="1" w:after="100" w:afterAutospacing="1" w:line="360" w:lineRule="atLeast"/>
        <w:rPr>
          <w:rFonts w:ascii="Georgia" w:eastAsia="Times New Roman" w:hAnsi="Georgia" w:cs="Times New Roman"/>
          <w:sz w:val="28"/>
          <w:szCs w:val="28"/>
        </w:rPr>
      </w:pPr>
      <w:r w:rsidRPr="00C76584">
        <w:rPr>
          <w:rFonts w:ascii="Georgia" w:eastAsia="Times New Roman" w:hAnsi="Georgia" w:cs="Times New Roman"/>
          <w:sz w:val="28"/>
          <w:szCs w:val="28"/>
        </w:rPr>
        <w:t xml:space="preserve">Mr. </w:t>
      </w:r>
      <w:proofErr w:type="spellStart"/>
      <w:r w:rsidRPr="00C76584">
        <w:rPr>
          <w:rFonts w:ascii="Georgia" w:eastAsia="Times New Roman" w:hAnsi="Georgia" w:cs="Times New Roman"/>
          <w:sz w:val="28"/>
          <w:szCs w:val="28"/>
        </w:rPr>
        <w:t>Kabulov</w:t>
      </w:r>
      <w:proofErr w:type="spellEnd"/>
      <w:r w:rsidRPr="00C76584">
        <w:rPr>
          <w:rFonts w:ascii="Georgia" w:eastAsia="Times New Roman" w:hAnsi="Georgia" w:cs="Times New Roman"/>
          <w:sz w:val="28"/>
          <w:szCs w:val="28"/>
        </w:rPr>
        <w:t xml:space="preserve">, who is 22, had grown up in a valley where South </w:t>
      </w:r>
      <w:proofErr w:type="spellStart"/>
      <w:r w:rsidRPr="00C76584">
        <w:rPr>
          <w:rFonts w:ascii="Georgia" w:eastAsia="Times New Roman" w:hAnsi="Georgia" w:cs="Times New Roman"/>
          <w:sz w:val="28"/>
          <w:szCs w:val="28"/>
        </w:rPr>
        <w:t>Ossetians</w:t>
      </w:r>
      <w:proofErr w:type="spellEnd"/>
      <w:r w:rsidRPr="00C76584">
        <w:rPr>
          <w:rFonts w:ascii="Georgia" w:eastAsia="Times New Roman" w:hAnsi="Georgia" w:cs="Times New Roman"/>
          <w:sz w:val="28"/>
          <w:szCs w:val="28"/>
        </w:rPr>
        <w:t xml:space="preserve"> have coexisted with Georgians for many centuries, but that didn’t make it any easier. </w:t>
      </w:r>
      <w:proofErr w:type="spellStart"/>
      <w:r w:rsidRPr="00C76584">
        <w:rPr>
          <w:rFonts w:ascii="Georgia" w:eastAsia="Times New Roman" w:hAnsi="Georgia" w:cs="Times New Roman"/>
          <w:sz w:val="28"/>
          <w:szCs w:val="28"/>
        </w:rPr>
        <w:t>Ossetians</w:t>
      </w:r>
      <w:proofErr w:type="spellEnd"/>
      <w:r w:rsidRPr="00C76584">
        <w:rPr>
          <w:rFonts w:ascii="Georgia" w:eastAsia="Times New Roman" w:hAnsi="Georgia" w:cs="Times New Roman"/>
          <w:sz w:val="28"/>
          <w:szCs w:val="28"/>
        </w:rPr>
        <w:t xml:space="preserve"> speak a language related to Farsi; Georgians speak a language whose closest relative, some linguists say, is Basque. Mr. </w:t>
      </w:r>
      <w:proofErr w:type="spellStart"/>
      <w:r w:rsidRPr="00C76584">
        <w:rPr>
          <w:rFonts w:ascii="Georgia" w:eastAsia="Times New Roman" w:hAnsi="Georgia" w:cs="Times New Roman"/>
          <w:sz w:val="28"/>
          <w:szCs w:val="28"/>
        </w:rPr>
        <w:t>Kabulov’s</w:t>
      </w:r>
      <w:proofErr w:type="spellEnd"/>
      <w:r w:rsidRPr="00C76584">
        <w:rPr>
          <w:rFonts w:ascii="Georgia" w:eastAsia="Times New Roman" w:hAnsi="Georgia" w:cs="Times New Roman"/>
          <w:sz w:val="28"/>
          <w:szCs w:val="28"/>
        </w:rPr>
        <w:t xml:space="preserve"> friends were so hostile to the Georgians and their language that he kept his studies secret. He sounded bitter, talking about it. </w:t>
      </w:r>
    </w:p>
    <w:p w:rsidR="00C76584" w:rsidRPr="00C76584" w:rsidRDefault="00C76584" w:rsidP="00C76584">
      <w:pPr>
        <w:spacing w:before="100" w:beforeAutospacing="1" w:after="100" w:afterAutospacing="1" w:line="360" w:lineRule="atLeast"/>
        <w:rPr>
          <w:rFonts w:ascii="Georgia" w:eastAsia="Times New Roman" w:hAnsi="Georgia" w:cs="Times New Roman"/>
          <w:sz w:val="28"/>
          <w:szCs w:val="28"/>
        </w:rPr>
      </w:pPr>
      <w:r w:rsidRPr="00C76584">
        <w:rPr>
          <w:rFonts w:ascii="Georgia" w:eastAsia="Times New Roman" w:hAnsi="Georgia" w:cs="Times New Roman"/>
          <w:sz w:val="28"/>
          <w:szCs w:val="28"/>
        </w:rPr>
        <w:t xml:space="preserve">He hasn’t opened a textbook since Aug. 8. </w:t>
      </w:r>
    </w:p>
    <w:p w:rsidR="00C76584" w:rsidRPr="00C76584" w:rsidRDefault="00C76584" w:rsidP="00C76584">
      <w:pPr>
        <w:spacing w:before="100" w:beforeAutospacing="1" w:after="100" w:afterAutospacing="1" w:line="360" w:lineRule="atLeast"/>
        <w:rPr>
          <w:rFonts w:ascii="Georgia" w:eastAsia="Times New Roman" w:hAnsi="Georgia" w:cs="Times New Roman"/>
          <w:sz w:val="28"/>
          <w:szCs w:val="28"/>
        </w:rPr>
      </w:pPr>
      <w:r w:rsidRPr="00C76584">
        <w:rPr>
          <w:rFonts w:ascii="Georgia" w:eastAsia="Times New Roman" w:hAnsi="Georgia" w:cs="Times New Roman"/>
          <w:sz w:val="28"/>
          <w:szCs w:val="28"/>
        </w:rPr>
        <w:t xml:space="preserve">The languages of the Caucasus explain much about the current conflict. </w:t>
      </w:r>
    </w:p>
    <w:p w:rsidR="00C76584" w:rsidRPr="00C76584" w:rsidRDefault="00C76584" w:rsidP="00C76584">
      <w:pPr>
        <w:spacing w:before="100" w:beforeAutospacing="1" w:after="100" w:afterAutospacing="1" w:line="360" w:lineRule="atLeast"/>
        <w:rPr>
          <w:rFonts w:ascii="Georgia" w:eastAsia="Times New Roman" w:hAnsi="Georgia" w:cs="Times New Roman"/>
          <w:sz w:val="28"/>
          <w:szCs w:val="28"/>
        </w:rPr>
      </w:pPr>
      <w:r w:rsidRPr="00C76584">
        <w:rPr>
          <w:rFonts w:ascii="Georgia" w:eastAsia="Times New Roman" w:hAnsi="Georgia" w:cs="Times New Roman"/>
          <w:sz w:val="28"/>
          <w:szCs w:val="28"/>
        </w:rPr>
        <w:t xml:space="preserve">Some 40 indigenous tongues are spoken in the region — more than any other spot in the world aside from Papua New Guinea and parts of the Amazon, where the jungles are so thick that small tribes rarely encounter one another. In the Caucasus, mountains serve the same purpose, offering small ethnicities a natural refuge against more powerful or aggressive ones. </w:t>
      </w:r>
    </w:p>
    <w:p w:rsidR="00C76584" w:rsidRPr="00C76584" w:rsidRDefault="00C76584" w:rsidP="00C76584">
      <w:pPr>
        <w:spacing w:before="100" w:beforeAutospacing="1" w:after="100" w:afterAutospacing="1" w:line="360" w:lineRule="atLeast"/>
        <w:rPr>
          <w:rFonts w:ascii="Georgia" w:eastAsia="Times New Roman" w:hAnsi="Georgia" w:cs="Times New Roman"/>
          <w:sz w:val="28"/>
          <w:szCs w:val="28"/>
        </w:rPr>
      </w:pPr>
      <w:r w:rsidRPr="00C76584">
        <w:rPr>
          <w:rFonts w:ascii="Georgia" w:eastAsia="Times New Roman" w:hAnsi="Georgia" w:cs="Times New Roman"/>
          <w:sz w:val="28"/>
          <w:szCs w:val="28"/>
        </w:rPr>
        <w:lastRenderedPageBreak/>
        <w:t xml:space="preserve">As a result, there is a dense collection of ethnic groups, the kind of arrangement that was common before the Greek and Roman empires swept through the plains of Europe and Asia, shaping ethnic patchworks into states and nations, said Johanna Nichols, a linguist at the University of California at Berkeley. </w:t>
      </w:r>
    </w:p>
    <w:p w:rsidR="00C76584" w:rsidRPr="00C76584" w:rsidRDefault="00C76584" w:rsidP="00C76584">
      <w:pPr>
        <w:spacing w:before="100" w:beforeAutospacing="1" w:after="100" w:afterAutospacing="1" w:line="360" w:lineRule="atLeast"/>
        <w:rPr>
          <w:rFonts w:ascii="Georgia" w:eastAsia="Times New Roman" w:hAnsi="Georgia" w:cs="Times New Roman"/>
          <w:sz w:val="28"/>
          <w:szCs w:val="28"/>
        </w:rPr>
      </w:pPr>
      <w:r w:rsidRPr="00C76584">
        <w:rPr>
          <w:rFonts w:ascii="Georgia" w:eastAsia="Times New Roman" w:hAnsi="Georgia" w:cs="Times New Roman"/>
          <w:sz w:val="28"/>
          <w:szCs w:val="28"/>
        </w:rPr>
        <w:t xml:space="preserve">Medieval scholars concluded that the Caucasian groups scattered when God wrecked the Tower of Babel. Since then, generations of linguists have made their painstaking way into the mountains to document such tongues as </w:t>
      </w:r>
      <w:proofErr w:type="spellStart"/>
      <w:r w:rsidRPr="00C76584">
        <w:rPr>
          <w:rFonts w:ascii="Georgia" w:eastAsia="Times New Roman" w:hAnsi="Georgia" w:cs="Times New Roman"/>
          <w:sz w:val="28"/>
          <w:szCs w:val="28"/>
        </w:rPr>
        <w:t>Svan</w:t>
      </w:r>
      <w:proofErr w:type="spellEnd"/>
      <w:r w:rsidRPr="00C76584">
        <w:rPr>
          <w:rFonts w:ascii="Georgia" w:eastAsia="Times New Roman" w:hAnsi="Georgia" w:cs="Times New Roman"/>
          <w:sz w:val="28"/>
          <w:szCs w:val="28"/>
        </w:rPr>
        <w:t xml:space="preserve">, </w:t>
      </w:r>
      <w:proofErr w:type="spellStart"/>
      <w:r w:rsidRPr="00C76584">
        <w:rPr>
          <w:rFonts w:ascii="Georgia" w:eastAsia="Times New Roman" w:hAnsi="Georgia" w:cs="Times New Roman"/>
          <w:sz w:val="28"/>
          <w:szCs w:val="28"/>
        </w:rPr>
        <w:t>Ubykh</w:t>
      </w:r>
      <w:proofErr w:type="spellEnd"/>
      <w:r w:rsidRPr="00C76584">
        <w:rPr>
          <w:rFonts w:ascii="Georgia" w:eastAsia="Times New Roman" w:hAnsi="Georgia" w:cs="Times New Roman"/>
          <w:sz w:val="28"/>
          <w:szCs w:val="28"/>
        </w:rPr>
        <w:t xml:space="preserve">, </w:t>
      </w:r>
      <w:proofErr w:type="spellStart"/>
      <w:r w:rsidRPr="00C76584">
        <w:rPr>
          <w:rFonts w:ascii="Georgia" w:eastAsia="Times New Roman" w:hAnsi="Georgia" w:cs="Times New Roman"/>
          <w:sz w:val="28"/>
          <w:szCs w:val="28"/>
        </w:rPr>
        <w:t>Udi</w:t>
      </w:r>
      <w:proofErr w:type="spellEnd"/>
      <w:r w:rsidRPr="00C76584">
        <w:rPr>
          <w:rFonts w:ascii="Georgia" w:eastAsia="Times New Roman" w:hAnsi="Georgia" w:cs="Times New Roman"/>
          <w:sz w:val="28"/>
          <w:szCs w:val="28"/>
        </w:rPr>
        <w:t xml:space="preserve">, </w:t>
      </w:r>
      <w:proofErr w:type="spellStart"/>
      <w:r w:rsidRPr="00C76584">
        <w:rPr>
          <w:rFonts w:ascii="Georgia" w:eastAsia="Times New Roman" w:hAnsi="Georgia" w:cs="Times New Roman"/>
          <w:sz w:val="28"/>
          <w:szCs w:val="28"/>
        </w:rPr>
        <w:t>Tsova-Tush</w:t>
      </w:r>
      <w:proofErr w:type="spellEnd"/>
      <w:r w:rsidRPr="00C76584">
        <w:rPr>
          <w:rFonts w:ascii="Georgia" w:eastAsia="Times New Roman" w:hAnsi="Georgia" w:cs="Times New Roman"/>
          <w:sz w:val="28"/>
          <w:szCs w:val="28"/>
        </w:rPr>
        <w:t xml:space="preserve"> and </w:t>
      </w:r>
      <w:proofErr w:type="spellStart"/>
      <w:r w:rsidRPr="00C76584">
        <w:rPr>
          <w:rFonts w:ascii="Georgia" w:eastAsia="Times New Roman" w:hAnsi="Georgia" w:cs="Times New Roman"/>
          <w:sz w:val="28"/>
          <w:szCs w:val="28"/>
        </w:rPr>
        <w:t>Bzyb</w:t>
      </w:r>
      <w:proofErr w:type="spellEnd"/>
      <w:r w:rsidRPr="00C76584">
        <w:rPr>
          <w:rFonts w:ascii="Georgia" w:eastAsia="Times New Roman" w:hAnsi="Georgia" w:cs="Times New Roman"/>
          <w:sz w:val="28"/>
          <w:szCs w:val="28"/>
        </w:rPr>
        <w:t>.</w:t>
      </w:r>
    </w:p>
    <w:p w:rsidR="00C76584" w:rsidRPr="00C76584" w:rsidRDefault="00C76584" w:rsidP="00C76584">
      <w:pPr>
        <w:spacing w:before="100" w:beforeAutospacing="1" w:after="100" w:afterAutospacing="1" w:line="360" w:lineRule="atLeast"/>
        <w:rPr>
          <w:rFonts w:ascii="Georgia" w:eastAsia="Times New Roman" w:hAnsi="Georgia" w:cs="Times New Roman"/>
          <w:sz w:val="28"/>
          <w:szCs w:val="28"/>
        </w:rPr>
      </w:pPr>
      <w:r w:rsidRPr="00C76584">
        <w:rPr>
          <w:rFonts w:ascii="Georgia" w:eastAsia="Times New Roman" w:hAnsi="Georgia" w:cs="Times New Roman"/>
          <w:sz w:val="28"/>
          <w:szCs w:val="28"/>
        </w:rPr>
        <w:t xml:space="preserve">As the field gradually explained how the world’s languages shade into one another, the Caucasus remained “a residual problem area,” said William J. Poser, an adjunct professor of linguistics at the University of British Columbia. Though the Caucasian languages fall into three main groups, so far none has been decisively linked to any other language on earth. </w:t>
      </w:r>
    </w:p>
    <w:p w:rsidR="00C76584" w:rsidRPr="00C76584" w:rsidRDefault="00C76584" w:rsidP="00C76584">
      <w:pPr>
        <w:spacing w:before="100" w:beforeAutospacing="1" w:after="100" w:afterAutospacing="1" w:line="360" w:lineRule="atLeast"/>
        <w:rPr>
          <w:rFonts w:ascii="Georgia" w:eastAsia="Times New Roman" w:hAnsi="Georgia" w:cs="Times New Roman"/>
          <w:sz w:val="28"/>
          <w:szCs w:val="28"/>
        </w:rPr>
      </w:pPr>
      <w:r w:rsidRPr="00C76584">
        <w:rPr>
          <w:rFonts w:ascii="Georgia" w:eastAsia="Times New Roman" w:hAnsi="Georgia" w:cs="Times New Roman"/>
          <w:sz w:val="28"/>
          <w:szCs w:val="28"/>
        </w:rPr>
        <w:t xml:space="preserve">The riddle of the Caucasian ethnicities became suddenly relevant this summer, when local hatreds in </w:t>
      </w:r>
      <w:hyperlink r:id="rId8" w:tooltip="More news and information about South Ossetia." w:history="1">
        <w:r w:rsidRPr="00C76584">
          <w:rPr>
            <w:rFonts w:ascii="Georgia" w:eastAsia="Times New Roman" w:hAnsi="Georgia" w:cs="Times New Roman"/>
            <w:color w:val="004276"/>
            <w:sz w:val="28"/>
            <w:szCs w:val="28"/>
            <w:u w:val="single"/>
          </w:rPr>
          <w:t>South Ossetia</w:t>
        </w:r>
      </w:hyperlink>
      <w:r w:rsidRPr="00C76584">
        <w:rPr>
          <w:rFonts w:ascii="Georgia" w:eastAsia="Times New Roman" w:hAnsi="Georgia" w:cs="Times New Roman"/>
          <w:sz w:val="28"/>
          <w:szCs w:val="28"/>
        </w:rPr>
        <w:t xml:space="preserve"> opened up into the biggest rift between Russia and the West since the cold war. The Georgians and the </w:t>
      </w:r>
      <w:proofErr w:type="spellStart"/>
      <w:r w:rsidRPr="00C76584">
        <w:rPr>
          <w:rFonts w:ascii="Georgia" w:eastAsia="Times New Roman" w:hAnsi="Georgia" w:cs="Times New Roman"/>
          <w:sz w:val="28"/>
          <w:szCs w:val="28"/>
        </w:rPr>
        <w:t>Ossetians</w:t>
      </w:r>
      <w:proofErr w:type="spellEnd"/>
      <w:r w:rsidRPr="00C76584">
        <w:rPr>
          <w:rFonts w:ascii="Georgia" w:eastAsia="Times New Roman" w:hAnsi="Georgia" w:cs="Times New Roman"/>
          <w:sz w:val="28"/>
          <w:szCs w:val="28"/>
        </w:rPr>
        <w:t xml:space="preserve"> both claim to have arrived first in South Ossetia — a land that Georgians sometimes call “</w:t>
      </w:r>
      <w:proofErr w:type="spellStart"/>
      <w:r w:rsidRPr="00C76584">
        <w:rPr>
          <w:rFonts w:ascii="Georgia" w:eastAsia="Times New Roman" w:hAnsi="Georgia" w:cs="Times New Roman"/>
          <w:sz w:val="28"/>
          <w:szCs w:val="28"/>
        </w:rPr>
        <w:t>Samachablo</w:t>
      </w:r>
      <w:proofErr w:type="spellEnd"/>
      <w:r w:rsidRPr="00C76584">
        <w:rPr>
          <w:rFonts w:ascii="Georgia" w:eastAsia="Times New Roman" w:hAnsi="Georgia" w:cs="Times New Roman"/>
          <w:sz w:val="28"/>
          <w:szCs w:val="28"/>
        </w:rPr>
        <w:t xml:space="preserve">,” that is, the property of the Georgian </w:t>
      </w:r>
      <w:proofErr w:type="spellStart"/>
      <w:r w:rsidRPr="00C76584">
        <w:rPr>
          <w:rFonts w:ascii="Georgia" w:eastAsia="Times New Roman" w:hAnsi="Georgia" w:cs="Times New Roman"/>
          <w:sz w:val="28"/>
          <w:szCs w:val="28"/>
        </w:rPr>
        <w:t>Machabeli</w:t>
      </w:r>
      <w:proofErr w:type="spellEnd"/>
      <w:r w:rsidRPr="00C76584">
        <w:rPr>
          <w:rFonts w:ascii="Georgia" w:eastAsia="Times New Roman" w:hAnsi="Georgia" w:cs="Times New Roman"/>
          <w:sz w:val="28"/>
          <w:szCs w:val="28"/>
        </w:rPr>
        <w:t xml:space="preserve"> family, according to a report on the conflict by the International Crisis Group. </w:t>
      </w:r>
      <w:proofErr w:type="spellStart"/>
      <w:r w:rsidRPr="00C76584">
        <w:rPr>
          <w:rFonts w:ascii="Georgia" w:eastAsia="Times New Roman" w:hAnsi="Georgia" w:cs="Times New Roman"/>
          <w:sz w:val="28"/>
          <w:szCs w:val="28"/>
        </w:rPr>
        <w:t>Ossetians</w:t>
      </w:r>
      <w:proofErr w:type="spellEnd"/>
      <w:r w:rsidRPr="00C76584">
        <w:rPr>
          <w:rFonts w:ascii="Georgia" w:eastAsia="Times New Roman" w:hAnsi="Georgia" w:cs="Times New Roman"/>
          <w:sz w:val="28"/>
          <w:szCs w:val="28"/>
        </w:rPr>
        <w:t xml:space="preserve"> regard the valley around </w:t>
      </w:r>
      <w:proofErr w:type="spellStart"/>
      <w:r w:rsidRPr="00C76584">
        <w:rPr>
          <w:rFonts w:ascii="Georgia" w:eastAsia="Times New Roman" w:hAnsi="Georgia" w:cs="Times New Roman"/>
          <w:sz w:val="28"/>
          <w:szCs w:val="28"/>
        </w:rPr>
        <w:t>Tskhinvali</w:t>
      </w:r>
      <w:proofErr w:type="spellEnd"/>
      <w:r w:rsidRPr="00C76584">
        <w:rPr>
          <w:rFonts w:ascii="Georgia" w:eastAsia="Times New Roman" w:hAnsi="Georgia" w:cs="Times New Roman"/>
          <w:sz w:val="28"/>
          <w:szCs w:val="28"/>
        </w:rPr>
        <w:t xml:space="preserve"> as their homeland; Georgians disparage them as “guests.”</w:t>
      </w:r>
    </w:p>
    <w:p w:rsidR="00C76584" w:rsidRPr="00C76584" w:rsidRDefault="00C76584" w:rsidP="00C76584">
      <w:pPr>
        <w:spacing w:before="100" w:beforeAutospacing="1" w:after="100" w:afterAutospacing="1" w:line="360" w:lineRule="atLeast"/>
        <w:rPr>
          <w:rFonts w:ascii="Georgia" w:eastAsia="Times New Roman" w:hAnsi="Georgia" w:cs="Times New Roman"/>
          <w:sz w:val="28"/>
          <w:szCs w:val="28"/>
        </w:rPr>
      </w:pPr>
      <w:r w:rsidRPr="00C76584">
        <w:rPr>
          <w:rFonts w:ascii="Georgia" w:eastAsia="Times New Roman" w:hAnsi="Georgia" w:cs="Times New Roman"/>
          <w:sz w:val="28"/>
          <w:szCs w:val="28"/>
        </w:rPr>
        <w:t xml:space="preserve">A war between the two groups in the early 1990s divided them almost surgically. Young Georgians stopped learning Russian, the lingua franca for the entire region in Soviet days; young </w:t>
      </w:r>
      <w:proofErr w:type="spellStart"/>
      <w:r w:rsidRPr="00C76584">
        <w:rPr>
          <w:rFonts w:ascii="Georgia" w:eastAsia="Times New Roman" w:hAnsi="Georgia" w:cs="Times New Roman"/>
          <w:sz w:val="28"/>
          <w:szCs w:val="28"/>
        </w:rPr>
        <w:t>Ossetians</w:t>
      </w:r>
      <w:proofErr w:type="spellEnd"/>
      <w:r w:rsidRPr="00C76584">
        <w:rPr>
          <w:rFonts w:ascii="Georgia" w:eastAsia="Times New Roman" w:hAnsi="Georgia" w:cs="Times New Roman"/>
          <w:sz w:val="28"/>
          <w:szCs w:val="28"/>
        </w:rPr>
        <w:t xml:space="preserve"> did not learn Georgian. Older people, who spoke both, pretended not to. </w:t>
      </w:r>
    </w:p>
    <w:p w:rsidR="00C76584" w:rsidRPr="00C76584" w:rsidRDefault="00C76584" w:rsidP="00C76584">
      <w:pPr>
        <w:spacing w:before="100" w:beforeAutospacing="1" w:after="100" w:afterAutospacing="1" w:line="360" w:lineRule="atLeast"/>
        <w:rPr>
          <w:rFonts w:ascii="Georgia" w:eastAsia="Times New Roman" w:hAnsi="Georgia" w:cs="Times New Roman"/>
          <w:sz w:val="28"/>
          <w:szCs w:val="28"/>
        </w:rPr>
      </w:pPr>
      <w:r w:rsidRPr="00C76584">
        <w:rPr>
          <w:rFonts w:ascii="Georgia" w:eastAsia="Times New Roman" w:hAnsi="Georgia" w:cs="Times New Roman"/>
          <w:sz w:val="28"/>
          <w:szCs w:val="28"/>
        </w:rPr>
        <w:t xml:space="preserve">Magdalena </w:t>
      </w:r>
      <w:proofErr w:type="spellStart"/>
      <w:r w:rsidRPr="00C76584">
        <w:rPr>
          <w:rFonts w:ascii="Georgia" w:eastAsia="Times New Roman" w:hAnsi="Georgia" w:cs="Times New Roman"/>
          <w:sz w:val="28"/>
          <w:szCs w:val="28"/>
        </w:rPr>
        <w:t>Frichova</w:t>
      </w:r>
      <w:proofErr w:type="spellEnd"/>
      <w:r w:rsidRPr="00C76584">
        <w:rPr>
          <w:rFonts w:ascii="Georgia" w:eastAsia="Times New Roman" w:hAnsi="Georgia" w:cs="Times New Roman"/>
          <w:sz w:val="28"/>
          <w:szCs w:val="28"/>
        </w:rPr>
        <w:t xml:space="preserve">, who monitored the conflict in South Ossetia for 10 years for the crisis group, recalled watching local officials wait, poker-faced, for a translator even when it was obvious that they understood. Over time, people began to struggle with languages they once spoke fluently. </w:t>
      </w:r>
    </w:p>
    <w:p w:rsidR="00C76584" w:rsidRPr="00C76584" w:rsidRDefault="00C76584" w:rsidP="00C76584">
      <w:pPr>
        <w:spacing w:before="100" w:beforeAutospacing="1" w:after="100" w:afterAutospacing="1" w:line="360" w:lineRule="atLeast"/>
        <w:rPr>
          <w:rFonts w:ascii="Georgia" w:eastAsia="Times New Roman" w:hAnsi="Georgia" w:cs="Times New Roman"/>
          <w:sz w:val="28"/>
          <w:szCs w:val="28"/>
        </w:rPr>
      </w:pPr>
      <w:r w:rsidRPr="00C76584">
        <w:rPr>
          <w:rFonts w:ascii="Georgia" w:eastAsia="Times New Roman" w:hAnsi="Georgia" w:cs="Times New Roman"/>
          <w:sz w:val="28"/>
          <w:szCs w:val="28"/>
        </w:rPr>
        <w:lastRenderedPageBreak/>
        <w:t xml:space="preserve">“They consciously make an effort to forget it,” she said. “I’ve heard that over and over again. You can actively make choices of what you hear and what you remember.” </w:t>
      </w:r>
    </w:p>
    <w:p w:rsidR="00C76584" w:rsidRPr="00C76584" w:rsidRDefault="00C76584" w:rsidP="00C76584">
      <w:pPr>
        <w:spacing w:before="100" w:beforeAutospacing="1" w:after="100" w:afterAutospacing="1" w:line="360" w:lineRule="atLeast"/>
        <w:rPr>
          <w:rFonts w:ascii="Georgia" w:eastAsia="Times New Roman" w:hAnsi="Georgia" w:cs="Times New Roman"/>
          <w:sz w:val="28"/>
          <w:szCs w:val="28"/>
        </w:rPr>
      </w:pPr>
      <w:r w:rsidRPr="00C76584">
        <w:rPr>
          <w:rFonts w:ascii="Georgia" w:eastAsia="Times New Roman" w:hAnsi="Georgia" w:cs="Times New Roman"/>
          <w:sz w:val="28"/>
          <w:szCs w:val="28"/>
        </w:rPr>
        <w:t xml:space="preserve">Of course, there was never anything neutral about languages in the Caucasus, where great powers have tried again and again to expand their reach. </w:t>
      </w:r>
    </w:p>
    <w:p w:rsidR="00C76584" w:rsidRPr="00C76584" w:rsidRDefault="00C76584" w:rsidP="00C76584">
      <w:pPr>
        <w:spacing w:before="100" w:beforeAutospacing="1" w:after="100" w:afterAutospacing="1" w:line="360" w:lineRule="atLeast"/>
        <w:rPr>
          <w:rFonts w:ascii="Georgia" w:eastAsia="Times New Roman" w:hAnsi="Georgia" w:cs="Times New Roman"/>
          <w:sz w:val="28"/>
          <w:szCs w:val="28"/>
        </w:rPr>
      </w:pPr>
      <w:r w:rsidRPr="00C76584">
        <w:rPr>
          <w:rFonts w:ascii="Georgia" w:eastAsia="Times New Roman" w:hAnsi="Georgia" w:cs="Times New Roman"/>
          <w:sz w:val="28"/>
          <w:szCs w:val="28"/>
        </w:rPr>
        <w:t xml:space="preserve">The Soviets so discouraged work on small linguistic groups that in the 1960s, the first complete transcription of </w:t>
      </w:r>
      <w:proofErr w:type="spellStart"/>
      <w:r w:rsidRPr="00C76584">
        <w:rPr>
          <w:rFonts w:ascii="Georgia" w:eastAsia="Times New Roman" w:hAnsi="Georgia" w:cs="Times New Roman"/>
          <w:sz w:val="28"/>
          <w:szCs w:val="28"/>
        </w:rPr>
        <w:t>Svan</w:t>
      </w:r>
      <w:proofErr w:type="spellEnd"/>
      <w:r w:rsidRPr="00C76584">
        <w:rPr>
          <w:rFonts w:ascii="Georgia" w:eastAsia="Times New Roman" w:hAnsi="Georgia" w:cs="Times New Roman"/>
          <w:sz w:val="28"/>
          <w:szCs w:val="28"/>
        </w:rPr>
        <w:t xml:space="preserve"> — work that took at least 10 years to complete — simply went unpublished, said Anna V. </w:t>
      </w:r>
      <w:proofErr w:type="spellStart"/>
      <w:r w:rsidRPr="00C76584">
        <w:rPr>
          <w:rFonts w:ascii="Georgia" w:eastAsia="Times New Roman" w:hAnsi="Georgia" w:cs="Times New Roman"/>
          <w:sz w:val="28"/>
          <w:szCs w:val="28"/>
        </w:rPr>
        <w:t>Dybo</w:t>
      </w:r>
      <w:proofErr w:type="spellEnd"/>
      <w:r w:rsidRPr="00C76584">
        <w:rPr>
          <w:rFonts w:ascii="Georgia" w:eastAsia="Times New Roman" w:hAnsi="Georgia" w:cs="Times New Roman"/>
          <w:sz w:val="28"/>
          <w:szCs w:val="28"/>
        </w:rPr>
        <w:t xml:space="preserve">, a Caucasian expert at the Russian Academy of Sciences. </w:t>
      </w:r>
    </w:p>
    <w:p w:rsidR="00C76584" w:rsidRPr="00C76584" w:rsidRDefault="00C76584" w:rsidP="00C76584">
      <w:pPr>
        <w:spacing w:before="100" w:beforeAutospacing="1" w:after="100" w:afterAutospacing="1" w:line="360" w:lineRule="atLeast"/>
        <w:rPr>
          <w:rFonts w:ascii="Georgia" w:eastAsia="Times New Roman" w:hAnsi="Georgia" w:cs="Times New Roman"/>
          <w:sz w:val="28"/>
          <w:szCs w:val="28"/>
        </w:rPr>
      </w:pPr>
      <w:r w:rsidRPr="00C76584">
        <w:rPr>
          <w:rFonts w:ascii="Georgia" w:eastAsia="Times New Roman" w:hAnsi="Georgia" w:cs="Times New Roman"/>
          <w:sz w:val="28"/>
          <w:szCs w:val="28"/>
        </w:rPr>
        <w:t xml:space="preserve">This dynamic continued after the breakup of the Soviet Union, and she recalled her horror at hearing </w:t>
      </w:r>
      <w:proofErr w:type="spellStart"/>
      <w:r w:rsidRPr="00C76584">
        <w:rPr>
          <w:rFonts w:ascii="Georgia" w:eastAsia="Times New Roman" w:hAnsi="Georgia" w:cs="Times New Roman"/>
          <w:sz w:val="28"/>
          <w:szCs w:val="28"/>
        </w:rPr>
        <w:t>Dzhokhar</w:t>
      </w:r>
      <w:proofErr w:type="spellEnd"/>
      <w:r w:rsidRPr="00C76584">
        <w:rPr>
          <w:rFonts w:ascii="Georgia" w:eastAsia="Times New Roman" w:hAnsi="Georgia" w:cs="Times New Roman"/>
          <w:sz w:val="28"/>
          <w:szCs w:val="28"/>
        </w:rPr>
        <w:t xml:space="preserve"> </w:t>
      </w:r>
      <w:proofErr w:type="spellStart"/>
      <w:r w:rsidRPr="00C76584">
        <w:rPr>
          <w:rFonts w:ascii="Georgia" w:eastAsia="Times New Roman" w:hAnsi="Georgia" w:cs="Times New Roman"/>
          <w:sz w:val="28"/>
          <w:szCs w:val="28"/>
        </w:rPr>
        <w:t>Dudayev</w:t>
      </w:r>
      <w:proofErr w:type="spellEnd"/>
      <w:r w:rsidRPr="00C76584">
        <w:rPr>
          <w:rFonts w:ascii="Georgia" w:eastAsia="Times New Roman" w:hAnsi="Georgia" w:cs="Times New Roman"/>
          <w:sz w:val="28"/>
          <w:szCs w:val="28"/>
        </w:rPr>
        <w:t xml:space="preserve">, the Chechen leader, cite work from her institute in support of Chechen independence, during the build up to a bloody war with Russia. </w:t>
      </w:r>
    </w:p>
    <w:p w:rsidR="00C76584" w:rsidRPr="00C76584" w:rsidRDefault="00C76584" w:rsidP="00C76584">
      <w:pPr>
        <w:spacing w:before="100" w:beforeAutospacing="1" w:after="100" w:afterAutospacing="1" w:line="360" w:lineRule="atLeast"/>
        <w:rPr>
          <w:rFonts w:ascii="Georgia" w:eastAsia="Times New Roman" w:hAnsi="Georgia" w:cs="Times New Roman"/>
          <w:sz w:val="28"/>
          <w:szCs w:val="28"/>
        </w:rPr>
      </w:pPr>
      <w:r w:rsidRPr="00C76584">
        <w:rPr>
          <w:rFonts w:ascii="Georgia" w:eastAsia="Times New Roman" w:hAnsi="Georgia" w:cs="Times New Roman"/>
          <w:sz w:val="28"/>
          <w:szCs w:val="28"/>
        </w:rPr>
        <w:t xml:space="preserve">“At those moments, you feel like the inventor of the atom bomb,” Dr. </w:t>
      </w:r>
      <w:proofErr w:type="spellStart"/>
      <w:r w:rsidRPr="00C76584">
        <w:rPr>
          <w:rFonts w:ascii="Georgia" w:eastAsia="Times New Roman" w:hAnsi="Georgia" w:cs="Times New Roman"/>
          <w:sz w:val="28"/>
          <w:szCs w:val="28"/>
        </w:rPr>
        <w:t>Dybo</w:t>
      </w:r>
      <w:proofErr w:type="spellEnd"/>
      <w:r w:rsidRPr="00C76584">
        <w:rPr>
          <w:rFonts w:ascii="Georgia" w:eastAsia="Times New Roman" w:hAnsi="Georgia" w:cs="Times New Roman"/>
          <w:sz w:val="28"/>
          <w:szCs w:val="28"/>
        </w:rPr>
        <w:t xml:space="preserve"> said. She was so wary of her work being used politically, she added with some </w:t>
      </w:r>
      <w:proofErr w:type="gramStart"/>
      <w:r w:rsidRPr="00C76584">
        <w:rPr>
          <w:rFonts w:ascii="Georgia" w:eastAsia="Times New Roman" w:hAnsi="Georgia" w:cs="Times New Roman"/>
          <w:sz w:val="28"/>
          <w:szCs w:val="28"/>
        </w:rPr>
        <w:t>amusement, that</w:t>
      </w:r>
      <w:proofErr w:type="gramEnd"/>
      <w:r w:rsidRPr="00C76584">
        <w:rPr>
          <w:rFonts w:ascii="Georgia" w:eastAsia="Times New Roman" w:hAnsi="Georgia" w:cs="Times New Roman"/>
          <w:sz w:val="28"/>
          <w:szCs w:val="28"/>
        </w:rPr>
        <w:t xml:space="preserve"> she learned to write in intentionally abstruse language, so that “no one knows what I’m talking about.” </w:t>
      </w:r>
    </w:p>
    <w:p w:rsidR="00C76584" w:rsidRPr="00C76584" w:rsidRDefault="00C76584" w:rsidP="00C76584">
      <w:pPr>
        <w:spacing w:before="100" w:beforeAutospacing="1" w:after="100" w:afterAutospacing="1" w:line="360" w:lineRule="atLeast"/>
        <w:rPr>
          <w:rFonts w:ascii="Georgia" w:eastAsia="Times New Roman" w:hAnsi="Georgia" w:cs="Times New Roman"/>
          <w:sz w:val="28"/>
          <w:szCs w:val="28"/>
        </w:rPr>
      </w:pPr>
      <w:r w:rsidRPr="00C76584">
        <w:rPr>
          <w:rFonts w:ascii="Georgia" w:eastAsia="Times New Roman" w:hAnsi="Georgia" w:cs="Times New Roman"/>
          <w:sz w:val="28"/>
          <w:szCs w:val="28"/>
        </w:rPr>
        <w:t xml:space="preserve">That feeling of political risk has returned in post-Soviet </w:t>
      </w:r>
      <w:hyperlink r:id="rId9" w:tooltip="More news and information about Georgia." w:history="1">
        <w:r w:rsidRPr="00C76584">
          <w:rPr>
            <w:rFonts w:ascii="Georgia" w:eastAsia="Times New Roman" w:hAnsi="Georgia" w:cs="Times New Roman"/>
            <w:color w:val="004276"/>
            <w:sz w:val="28"/>
            <w:szCs w:val="28"/>
            <w:u w:val="single"/>
          </w:rPr>
          <w:t>Georgia</w:t>
        </w:r>
      </w:hyperlink>
      <w:r w:rsidRPr="00C76584">
        <w:rPr>
          <w:rFonts w:ascii="Georgia" w:eastAsia="Times New Roman" w:hAnsi="Georgia" w:cs="Times New Roman"/>
          <w:sz w:val="28"/>
          <w:szCs w:val="28"/>
        </w:rPr>
        <w:t xml:space="preserve">, say researchers who document minor languages there. The resistance to their work may be couched in scholarly courtesy, but behind it </w:t>
      </w:r>
      <w:proofErr w:type="gramStart"/>
      <w:r w:rsidRPr="00C76584">
        <w:rPr>
          <w:rFonts w:ascii="Georgia" w:eastAsia="Times New Roman" w:hAnsi="Georgia" w:cs="Times New Roman"/>
          <w:sz w:val="28"/>
          <w:szCs w:val="28"/>
        </w:rPr>
        <w:t>lies</w:t>
      </w:r>
      <w:proofErr w:type="gramEnd"/>
      <w:r w:rsidRPr="00C76584">
        <w:rPr>
          <w:rFonts w:ascii="Georgia" w:eastAsia="Times New Roman" w:hAnsi="Georgia" w:cs="Times New Roman"/>
          <w:sz w:val="28"/>
          <w:szCs w:val="28"/>
        </w:rPr>
        <w:t xml:space="preserve"> a muscular assertion. </w:t>
      </w:r>
    </w:p>
    <w:p w:rsidR="00C76584" w:rsidRPr="00C76584" w:rsidRDefault="00C76584" w:rsidP="00C76584">
      <w:pPr>
        <w:spacing w:before="100" w:beforeAutospacing="1" w:after="100" w:afterAutospacing="1" w:line="360" w:lineRule="atLeast"/>
        <w:rPr>
          <w:rFonts w:ascii="Georgia" w:eastAsia="Times New Roman" w:hAnsi="Georgia" w:cs="Times New Roman"/>
          <w:sz w:val="28"/>
          <w:szCs w:val="28"/>
        </w:rPr>
      </w:pPr>
      <w:r w:rsidRPr="00C76584">
        <w:rPr>
          <w:rFonts w:ascii="Georgia" w:eastAsia="Times New Roman" w:hAnsi="Georgia" w:cs="Times New Roman"/>
          <w:sz w:val="28"/>
          <w:szCs w:val="28"/>
        </w:rPr>
        <w:t xml:space="preserve">“A language is the prime indication of the existence of a people,” said George Hewitt, a University of London scholar of Abkhaz, the language spoken in Abkhazia, another separatist region of Georgia. “If a language dies, the culture dies as well. The people will become assimilated.” </w:t>
      </w:r>
    </w:p>
    <w:p w:rsidR="00C76584" w:rsidRPr="00C76584" w:rsidRDefault="00C76584" w:rsidP="00C76584">
      <w:pPr>
        <w:spacing w:before="100" w:beforeAutospacing="1" w:after="100" w:afterAutospacing="1" w:line="360" w:lineRule="atLeast"/>
        <w:rPr>
          <w:rFonts w:ascii="Georgia" w:eastAsia="Times New Roman" w:hAnsi="Georgia" w:cs="Times New Roman"/>
          <w:sz w:val="28"/>
          <w:szCs w:val="28"/>
        </w:rPr>
      </w:pPr>
      <w:r w:rsidRPr="00C76584">
        <w:rPr>
          <w:rFonts w:ascii="Georgia" w:eastAsia="Times New Roman" w:hAnsi="Georgia" w:cs="Times New Roman"/>
          <w:sz w:val="28"/>
          <w:szCs w:val="28"/>
        </w:rPr>
        <w:t xml:space="preserve">One more question to be answered in the calm that comes after the end of fighting: Dr. </w:t>
      </w:r>
      <w:proofErr w:type="spellStart"/>
      <w:r w:rsidRPr="00C76584">
        <w:rPr>
          <w:rFonts w:ascii="Georgia" w:eastAsia="Times New Roman" w:hAnsi="Georgia" w:cs="Times New Roman"/>
          <w:sz w:val="28"/>
          <w:szCs w:val="28"/>
        </w:rPr>
        <w:t>Dybo</w:t>
      </w:r>
      <w:proofErr w:type="spellEnd"/>
      <w:r w:rsidRPr="00C76584">
        <w:rPr>
          <w:rFonts w:ascii="Georgia" w:eastAsia="Times New Roman" w:hAnsi="Georgia" w:cs="Times New Roman"/>
          <w:sz w:val="28"/>
          <w:szCs w:val="28"/>
        </w:rPr>
        <w:t xml:space="preserve"> has yet to hear from a library in </w:t>
      </w:r>
      <w:proofErr w:type="spellStart"/>
      <w:r w:rsidRPr="00C76584">
        <w:rPr>
          <w:rFonts w:ascii="Georgia" w:eastAsia="Times New Roman" w:hAnsi="Georgia" w:cs="Times New Roman"/>
          <w:sz w:val="28"/>
          <w:szCs w:val="28"/>
        </w:rPr>
        <w:t>Tskhinvali</w:t>
      </w:r>
      <w:proofErr w:type="spellEnd"/>
      <w:r w:rsidRPr="00C76584">
        <w:rPr>
          <w:rFonts w:ascii="Georgia" w:eastAsia="Times New Roman" w:hAnsi="Georgia" w:cs="Times New Roman"/>
          <w:sz w:val="28"/>
          <w:szCs w:val="28"/>
        </w:rPr>
        <w:t xml:space="preserve">, which held a magisterial lexicon of the </w:t>
      </w:r>
      <w:proofErr w:type="spellStart"/>
      <w:r w:rsidRPr="00C76584">
        <w:rPr>
          <w:rFonts w:ascii="Georgia" w:eastAsia="Times New Roman" w:hAnsi="Georgia" w:cs="Times New Roman"/>
          <w:sz w:val="28"/>
          <w:szCs w:val="28"/>
        </w:rPr>
        <w:t>Ossetian</w:t>
      </w:r>
      <w:proofErr w:type="spellEnd"/>
      <w:r w:rsidRPr="00C76584">
        <w:rPr>
          <w:rFonts w:ascii="Georgia" w:eastAsia="Times New Roman" w:hAnsi="Georgia" w:cs="Times New Roman"/>
          <w:sz w:val="28"/>
          <w:szCs w:val="28"/>
        </w:rPr>
        <w:t xml:space="preserve"> language that was compiled over the </w:t>
      </w:r>
      <w:r w:rsidRPr="00C76584">
        <w:rPr>
          <w:rFonts w:ascii="Georgia" w:eastAsia="Times New Roman" w:hAnsi="Georgia" w:cs="Times New Roman"/>
          <w:sz w:val="28"/>
          <w:szCs w:val="28"/>
        </w:rPr>
        <w:lastRenderedPageBreak/>
        <w:t>course of many years. It’s a single manuscript, never transferred to a computer.</w:t>
      </w:r>
    </w:p>
    <w:p w:rsidR="00C76584" w:rsidRPr="00C76584" w:rsidRDefault="00C76584" w:rsidP="00C76584">
      <w:pPr>
        <w:spacing w:before="100" w:beforeAutospacing="1" w:after="100" w:afterAutospacing="1" w:line="360" w:lineRule="atLeast"/>
        <w:rPr>
          <w:rFonts w:ascii="Georgia" w:eastAsia="Times New Roman" w:hAnsi="Georgia" w:cs="Times New Roman"/>
          <w:sz w:val="28"/>
          <w:szCs w:val="28"/>
        </w:rPr>
      </w:pPr>
      <w:r w:rsidRPr="00C76584">
        <w:rPr>
          <w:rFonts w:ascii="Georgia" w:eastAsia="Times New Roman" w:hAnsi="Georgia" w:cs="Times New Roman"/>
          <w:sz w:val="28"/>
          <w:szCs w:val="28"/>
        </w:rPr>
        <w:t xml:space="preserve">She is not sure, she said, but she thinks it burned up on Aug. 8. </w:t>
      </w:r>
    </w:p>
    <w:p w:rsidR="00EF5376" w:rsidRDefault="00EF5376"/>
    <w:sectPr w:rsidR="00EF5376" w:rsidSect="00EF53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279CA"/>
    <w:multiLevelType w:val="multilevel"/>
    <w:tmpl w:val="555C1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C76584"/>
    <w:rsid w:val="00C76584"/>
    <w:rsid w:val="00EF5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5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
    <w:name w:val="caption2"/>
    <w:basedOn w:val="Normal"/>
    <w:rsid w:val="00C76584"/>
    <w:pPr>
      <w:spacing w:after="0" w:line="288" w:lineRule="atLeast"/>
    </w:pPr>
    <w:rPr>
      <w:rFonts w:ascii="Arial" w:eastAsia="Times New Roman" w:hAnsi="Arial" w:cs="Arial"/>
      <w:color w:val="666666"/>
      <w:sz w:val="18"/>
      <w:szCs w:val="18"/>
    </w:rPr>
  </w:style>
  <w:style w:type="paragraph" w:styleId="z-TopofForm">
    <w:name w:val="HTML Top of Form"/>
    <w:basedOn w:val="Normal"/>
    <w:next w:val="Normal"/>
    <w:link w:val="z-TopofFormChar"/>
    <w:hidden/>
    <w:uiPriority w:val="99"/>
    <w:semiHidden/>
    <w:unhideWhenUsed/>
    <w:rsid w:val="00C7658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7658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7658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76584"/>
    <w:rPr>
      <w:rFonts w:ascii="Arial" w:eastAsia="Times New Roman" w:hAnsi="Arial" w:cs="Arial"/>
      <w:vanish/>
      <w:sz w:val="16"/>
      <w:szCs w:val="16"/>
    </w:rPr>
  </w:style>
  <w:style w:type="character" w:customStyle="1" w:styleId="yahoobuzzbadge-form">
    <w:name w:val="yahoobuzzbadge-form"/>
    <w:basedOn w:val="DefaultParagraphFont"/>
    <w:rsid w:val="00C76584"/>
  </w:style>
  <w:style w:type="paragraph" w:styleId="BalloonText">
    <w:name w:val="Balloon Text"/>
    <w:basedOn w:val="Normal"/>
    <w:link w:val="BalloonTextChar"/>
    <w:uiPriority w:val="99"/>
    <w:semiHidden/>
    <w:unhideWhenUsed/>
    <w:rsid w:val="00C76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5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6552266">
      <w:bodyDiv w:val="1"/>
      <w:marLeft w:val="0"/>
      <w:marRight w:val="0"/>
      <w:marTop w:val="240"/>
      <w:marBottom w:val="0"/>
      <w:divBdr>
        <w:top w:val="none" w:sz="0" w:space="0" w:color="auto"/>
        <w:left w:val="none" w:sz="0" w:space="0" w:color="auto"/>
        <w:bottom w:val="none" w:sz="0" w:space="0" w:color="auto"/>
        <w:right w:val="none" w:sz="0" w:space="0" w:color="auto"/>
      </w:divBdr>
      <w:divsChild>
        <w:div w:id="2034452891">
          <w:marLeft w:val="0"/>
          <w:marRight w:val="0"/>
          <w:marTop w:val="0"/>
          <w:marBottom w:val="0"/>
          <w:divBdr>
            <w:top w:val="none" w:sz="0" w:space="0" w:color="auto"/>
            <w:left w:val="single" w:sz="4" w:space="0" w:color="999999"/>
            <w:bottom w:val="none" w:sz="0" w:space="0" w:color="auto"/>
            <w:right w:val="none" w:sz="0" w:space="0" w:color="auto"/>
          </w:divBdr>
          <w:divsChild>
            <w:div w:id="744763038">
              <w:marLeft w:val="0"/>
              <w:marRight w:val="0"/>
              <w:marTop w:val="0"/>
              <w:marBottom w:val="0"/>
              <w:divBdr>
                <w:top w:val="single" w:sz="4" w:space="0" w:color="999999"/>
                <w:left w:val="none" w:sz="0" w:space="0" w:color="auto"/>
                <w:bottom w:val="none" w:sz="0" w:space="0" w:color="auto"/>
                <w:right w:val="single" w:sz="4" w:space="0" w:color="999999"/>
              </w:divBdr>
              <w:divsChild>
                <w:div w:id="313922692">
                  <w:marLeft w:val="0"/>
                  <w:marRight w:val="0"/>
                  <w:marTop w:val="196"/>
                  <w:marBottom w:val="0"/>
                  <w:divBdr>
                    <w:top w:val="single" w:sz="4" w:space="0" w:color="FFFFFF"/>
                    <w:left w:val="none" w:sz="0" w:space="0" w:color="auto"/>
                    <w:bottom w:val="none" w:sz="0" w:space="0" w:color="auto"/>
                    <w:right w:val="none" w:sz="0" w:space="0" w:color="auto"/>
                  </w:divBdr>
                  <w:divsChild>
                    <w:div w:id="373844950">
                      <w:marLeft w:val="0"/>
                      <w:marRight w:val="0"/>
                      <w:marTop w:val="0"/>
                      <w:marBottom w:val="0"/>
                      <w:divBdr>
                        <w:top w:val="none" w:sz="0" w:space="0" w:color="auto"/>
                        <w:left w:val="none" w:sz="0" w:space="0" w:color="auto"/>
                        <w:bottom w:val="none" w:sz="0" w:space="0" w:color="auto"/>
                        <w:right w:val="none" w:sz="0" w:space="0" w:color="auto"/>
                      </w:divBdr>
                      <w:divsChild>
                        <w:div w:id="43526020">
                          <w:marLeft w:val="0"/>
                          <w:marRight w:val="0"/>
                          <w:marTop w:val="0"/>
                          <w:marBottom w:val="0"/>
                          <w:divBdr>
                            <w:top w:val="none" w:sz="0" w:space="0" w:color="auto"/>
                            <w:left w:val="none" w:sz="0" w:space="0" w:color="auto"/>
                            <w:bottom w:val="none" w:sz="0" w:space="0" w:color="auto"/>
                            <w:right w:val="none" w:sz="0" w:space="0" w:color="auto"/>
                          </w:divBdr>
                          <w:divsChild>
                            <w:div w:id="133372388">
                              <w:marLeft w:val="0"/>
                              <w:marRight w:val="0"/>
                              <w:marTop w:val="0"/>
                              <w:marBottom w:val="0"/>
                              <w:divBdr>
                                <w:top w:val="none" w:sz="0" w:space="0" w:color="auto"/>
                                <w:left w:val="none" w:sz="0" w:space="0" w:color="auto"/>
                                <w:bottom w:val="none" w:sz="0" w:space="0" w:color="auto"/>
                                <w:right w:val="none" w:sz="0" w:space="0" w:color="auto"/>
                              </w:divBdr>
                            </w:div>
                            <w:div w:id="1045837061">
                              <w:marLeft w:val="0"/>
                              <w:marRight w:val="0"/>
                              <w:marTop w:val="0"/>
                              <w:marBottom w:val="0"/>
                              <w:divBdr>
                                <w:top w:val="none" w:sz="0" w:space="0" w:color="auto"/>
                                <w:left w:val="none" w:sz="0" w:space="0" w:color="auto"/>
                                <w:bottom w:val="none" w:sz="0" w:space="0" w:color="auto"/>
                                <w:right w:val="none" w:sz="0" w:space="0" w:color="auto"/>
                              </w:divBdr>
                              <w:divsChild>
                                <w:div w:id="2084334761">
                                  <w:marLeft w:val="65"/>
                                  <w:marRight w:val="0"/>
                                  <w:marTop w:val="65"/>
                                  <w:marBottom w:val="65"/>
                                  <w:divBdr>
                                    <w:top w:val="none" w:sz="0" w:space="0" w:color="auto"/>
                                    <w:left w:val="single" w:sz="4" w:space="0" w:color="EAE8E9"/>
                                    <w:bottom w:val="none" w:sz="0" w:space="0" w:color="auto"/>
                                    <w:right w:val="single" w:sz="4" w:space="0" w:color="EAE8E9"/>
                                  </w:divBdr>
                                  <w:divsChild>
                                    <w:div w:id="933978482">
                                      <w:marLeft w:val="0"/>
                                      <w:marRight w:val="0"/>
                                      <w:marTop w:val="0"/>
                                      <w:marBottom w:val="0"/>
                                      <w:divBdr>
                                        <w:top w:val="single" w:sz="4" w:space="0" w:color="EAE8E9"/>
                                        <w:left w:val="none" w:sz="0" w:space="0" w:color="auto"/>
                                        <w:bottom w:val="single" w:sz="4" w:space="0" w:color="EAE8E9"/>
                                        <w:right w:val="none" w:sz="0" w:space="0" w:color="auto"/>
                                      </w:divBdr>
                                      <w:divsChild>
                                        <w:div w:id="1789082526">
                                          <w:marLeft w:val="0"/>
                                          <w:marRight w:val="0"/>
                                          <w:marTop w:val="0"/>
                                          <w:marBottom w:val="0"/>
                                          <w:divBdr>
                                            <w:top w:val="none" w:sz="0" w:space="0" w:color="auto"/>
                                            <w:left w:val="none" w:sz="0" w:space="0" w:color="auto"/>
                                            <w:bottom w:val="none" w:sz="0" w:space="0" w:color="auto"/>
                                            <w:right w:val="none" w:sz="0" w:space="0" w:color="auto"/>
                                          </w:divBdr>
                                          <w:divsChild>
                                            <w:div w:id="1526211696">
                                              <w:marLeft w:val="0"/>
                                              <w:marRight w:val="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88102">
                              <w:marLeft w:val="0"/>
                              <w:marRight w:val="0"/>
                              <w:marTop w:val="0"/>
                              <w:marBottom w:val="0"/>
                              <w:divBdr>
                                <w:top w:val="none" w:sz="0" w:space="0" w:color="auto"/>
                                <w:left w:val="none" w:sz="0" w:space="0" w:color="auto"/>
                                <w:bottom w:val="none" w:sz="0" w:space="0" w:color="auto"/>
                                <w:right w:val="none" w:sz="0" w:space="0" w:color="auto"/>
                              </w:divBdr>
                            </w:div>
                            <w:div w:id="555358432">
                              <w:marLeft w:val="0"/>
                              <w:marRight w:val="0"/>
                              <w:marTop w:val="0"/>
                              <w:marBottom w:val="0"/>
                              <w:divBdr>
                                <w:top w:val="none" w:sz="0" w:space="0" w:color="auto"/>
                                <w:left w:val="none" w:sz="0" w:space="0" w:color="auto"/>
                                <w:bottom w:val="none" w:sz="0" w:space="0" w:color="auto"/>
                                <w:right w:val="none" w:sz="0" w:space="0" w:color="auto"/>
                              </w:divBdr>
                            </w:div>
                            <w:div w:id="912591109">
                              <w:marLeft w:val="0"/>
                              <w:marRight w:val="0"/>
                              <w:marTop w:val="0"/>
                              <w:marBottom w:val="0"/>
                              <w:divBdr>
                                <w:top w:val="none" w:sz="0" w:space="0" w:color="auto"/>
                                <w:left w:val="none" w:sz="0" w:space="0" w:color="auto"/>
                                <w:bottom w:val="none" w:sz="0" w:space="0" w:color="auto"/>
                                <w:right w:val="none" w:sz="0" w:space="0" w:color="auto"/>
                              </w:divBdr>
                              <w:divsChild>
                                <w:div w:id="2135100912">
                                  <w:marLeft w:val="0"/>
                                  <w:marRight w:val="196"/>
                                  <w:marTop w:val="52"/>
                                  <w:marBottom w:val="131"/>
                                  <w:divBdr>
                                    <w:top w:val="none" w:sz="0" w:space="0" w:color="auto"/>
                                    <w:left w:val="none" w:sz="0" w:space="0" w:color="auto"/>
                                    <w:bottom w:val="none" w:sz="0" w:space="0" w:color="auto"/>
                                    <w:right w:val="none" w:sz="0" w:space="0" w:color="auto"/>
                                  </w:divBdr>
                                  <w:divsChild>
                                    <w:div w:id="620959869">
                                      <w:marLeft w:val="0"/>
                                      <w:marRight w:val="0"/>
                                      <w:marTop w:val="0"/>
                                      <w:marBottom w:val="0"/>
                                      <w:divBdr>
                                        <w:top w:val="none" w:sz="0" w:space="0" w:color="auto"/>
                                        <w:left w:val="none" w:sz="0" w:space="0" w:color="auto"/>
                                        <w:bottom w:val="none" w:sz="0" w:space="0" w:color="auto"/>
                                        <w:right w:val="none" w:sz="0" w:space="0" w:color="auto"/>
                                      </w:divBdr>
                                      <w:divsChild>
                                        <w:div w:id="1008677158">
                                          <w:marLeft w:val="0"/>
                                          <w:marRight w:val="0"/>
                                          <w:marTop w:val="0"/>
                                          <w:marBottom w:val="131"/>
                                          <w:divBdr>
                                            <w:top w:val="none" w:sz="0" w:space="0" w:color="auto"/>
                                            <w:left w:val="none" w:sz="0" w:space="0" w:color="auto"/>
                                            <w:bottom w:val="none" w:sz="0" w:space="0" w:color="auto"/>
                                            <w:right w:val="none" w:sz="0" w:space="0" w:color="auto"/>
                                          </w:divBdr>
                                          <w:divsChild>
                                            <w:div w:id="1512377162">
                                              <w:marLeft w:val="0"/>
                                              <w:marRight w:val="0"/>
                                              <w:marTop w:val="0"/>
                                              <w:marBottom w:val="26"/>
                                              <w:divBdr>
                                                <w:top w:val="none" w:sz="0" w:space="0" w:color="auto"/>
                                                <w:left w:val="none" w:sz="0" w:space="0" w:color="auto"/>
                                                <w:bottom w:val="none" w:sz="0" w:space="0" w:color="auto"/>
                                                <w:right w:val="none" w:sz="0" w:space="0" w:color="auto"/>
                                              </w:divBdr>
                                            </w:div>
                                            <w:div w:id="513425147">
                                              <w:marLeft w:val="0"/>
                                              <w:marRight w:val="0"/>
                                              <w:marTop w:val="0"/>
                                              <w:marBottom w:val="39"/>
                                              <w:divBdr>
                                                <w:top w:val="none" w:sz="0" w:space="0" w:color="auto"/>
                                                <w:left w:val="none" w:sz="0" w:space="0" w:color="auto"/>
                                                <w:bottom w:val="none" w:sz="0" w:space="0" w:color="auto"/>
                                                <w:right w:val="none" w:sz="0" w:space="0" w:color="auto"/>
                                              </w:divBdr>
                                            </w:div>
                                          </w:divsChild>
                                        </w:div>
                                        <w:div w:id="1725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news/international/countriesandterritories/georgia/south_ossetia/index.html?inline=nyt-ge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pop_me_up2('http://www.nytimes.com/imagepages/2008/08/24/weekinreview/24barry_CA0ready.html',%20'24barry_CA0ready',%20'width=720,height=600,scrollbars=yes,toolbars=no,resizable=yes')" TargetMode="External"/><Relationship Id="rId11" Type="http://schemas.openxmlformats.org/officeDocument/2006/relationships/theme" Target="theme/theme1.xml"/><Relationship Id="rId5" Type="http://schemas.openxmlformats.org/officeDocument/2006/relationships/hyperlink" Target="http://www.nytimes.com/2008/08/24/weekinreview/24barry.html?_r=1&amp;scp=7&amp;sq=language%20georgia&amp;st=cse&amp;oref=slog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opics.nytimes.com/top/news/international/countriesandterritories/georgia/index.html?inline=nyt-g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1</cp:revision>
  <dcterms:created xsi:type="dcterms:W3CDTF">2008-09-04T17:58:00Z</dcterms:created>
  <dcterms:modified xsi:type="dcterms:W3CDTF">2008-09-04T18:01:00Z</dcterms:modified>
</cp:coreProperties>
</file>