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A8D92" w14:textId="42B6CEE7" w:rsidR="00DD16A7" w:rsidRPr="009C0BF8" w:rsidRDefault="00DD16A7" w:rsidP="00DD16A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color w:val="000000"/>
        </w:rPr>
      </w:pPr>
      <w:r w:rsidRPr="009C0BF8">
        <w:rPr>
          <w:rFonts w:eastAsia="Times New Roman" w:cstheme="minorHAnsi"/>
          <w:i/>
          <w:color w:val="000000"/>
        </w:rPr>
        <w:t xml:space="preserve">In the genetic screening example, calculate the (unconditional) probability of testing positive, and of having the genetic </w:t>
      </w:r>
      <w:r w:rsidR="00B10F87">
        <w:rPr>
          <w:rFonts w:eastAsia="Times New Roman" w:cstheme="minorHAnsi"/>
          <w:i/>
          <w:color w:val="000000"/>
        </w:rPr>
        <w:t>variant</w:t>
      </w:r>
      <w:r w:rsidRPr="009C0BF8">
        <w:rPr>
          <w:rFonts w:eastAsia="Times New Roman" w:cstheme="minorHAnsi"/>
          <w:i/>
          <w:color w:val="000000"/>
        </w:rPr>
        <w:t xml:space="preserve">. </w:t>
      </w:r>
      <w:bookmarkStart w:id="0" w:name="_GoBack"/>
      <w:bookmarkEnd w:id="0"/>
      <w:r w:rsidRPr="009C0BF8">
        <w:rPr>
          <w:rFonts w:eastAsia="Times New Roman" w:cstheme="minorHAnsi"/>
          <w:i/>
          <w:color w:val="000000"/>
        </w:rPr>
        <w:br/>
      </w:r>
    </w:p>
    <w:p w14:paraId="46DA8D93" w14:textId="11C6F178" w:rsidR="00DD16A7" w:rsidRDefault="00DD16A7" w:rsidP="009C0BF8">
      <w:pPr>
        <w:tabs>
          <w:tab w:val="left" w:pos="2340"/>
        </w:tabs>
        <w:spacing w:after="0" w:line="240" w:lineRule="auto"/>
        <w:ind w:left="2160" w:hanging="1440"/>
        <w:textAlignment w:val="baseline"/>
        <w:rPr>
          <w:rFonts w:eastAsia="Times New Roman" w:cstheme="minorHAnsi"/>
          <w:color w:val="000000"/>
        </w:rPr>
      </w:pPr>
      <w:r w:rsidRPr="009C0BF8">
        <w:rPr>
          <w:rFonts w:eastAsia="Times New Roman" w:cstheme="minorHAnsi"/>
          <w:color w:val="000000"/>
        </w:rPr>
        <w:t>We have:</w:t>
      </w:r>
      <w:r w:rsidRPr="009C0BF8">
        <w:rPr>
          <w:rFonts w:eastAsia="Times New Roman" w:cstheme="minorHAnsi"/>
          <w:color w:val="000000"/>
        </w:rPr>
        <w:tab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Pr="009C0BF8">
        <w:rPr>
          <w:rFonts w:eastAsia="Times New Roman" w:cstheme="minorHAnsi"/>
          <w:color w:val="000000"/>
        </w:rPr>
        <w:t>[</w:t>
      </w:r>
      <w:r w:rsidR="00B10F87">
        <w:rPr>
          <w:rFonts w:eastAsia="Times New Roman" w:cstheme="minorHAnsi"/>
          <w:color w:val="000000"/>
        </w:rPr>
        <w:t>variant</w:t>
      </w:r>
      <w:r w:rsidRPr="009C0BF8">
        <w:rPr>
          <w:rFonts w:eastAsia="Times New Roman" w:cstheme="minorHAnsi"/>
          <w:color w:val="000000"/>
        </w:rPr>
        <w:t>] = 0.01</w:t>
      </w:r>
      <w:r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Pr="009C0BF8">
        <w:rPr>
          <w:rFonts w:eastAsia="Times New Roman" w:cstheme="minorHAnsi"/>
          <w:color w:val="000000"/>
        </w:rPr>
        <w:t xml:space="preserve">[no </w:t>
      </w:r>
      <w:r w:rsidR="00B10F87">
        <w:rPr>
          <w:rFonts w:eastAsia="Times New Roman" w:cstheme="minorHAnsi"/>
          <w:color w:val="000000"/>
        </w:rPr>
        <w:t>variant</w:t>
      </w:r>
      <w:r w:rsidRPr="009C0BF8">
        <w:rPr>
          <w:rFonts w:eastAsia="Times New Roman" w:cstheme="minorHAnsi"/>
          <w:color w:val="000000"/>
        </w:rPr>
        <w:t>] = 0.99</w:t>
      </w:r>
      <w:r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Pr="009C0BF8">
        <w:rPr>
          <w:rFonts w:eastAsia="Times New Roman" w:cstheme="minorHAnsi"/>
          <w:color w:val="000000"/>
        </w:rPr>
        <w:t>[test +ve|</w:t>
      </w:r>
      <w:r w:rsidR="00B10F87" w:rsidRPr="00B10F87">
        <w:rPr>
          <w:rFonts w:eastAsia="Times New Roman" w:cstheme="minorHAnsi"/>
          <w:color w:val="000000"/>
        </w:rPr>
        <w:t xml:space="preserve"> </w:t>
      </w:r>
      <w:r w:rsidR="00B10F87">
        <w:rPr>
          <w:rFonts w:eastAsia="Times New Roman" w:cstheme="minorHAnsi"/>
          <w:color w:val="000000"/>
        </w:rPr>
        <w:t>variant</w:t>
      </w:r>
      <w:r w:rsidRPr="009C0BF8">
        <w:rPr>
          <w:rFonts w:eastAsia="Times New Roman" w:cstheme="minorHAnsi"/>
          <w:color w:val="000000"/>
        </w:rPr>
        <w:t>] = 0.8 (80% sensitivity)</w:t>
      </w:r>
      <w:r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Pr="009C0BF8">
        <w:rPr>
          <w:rFonts w:eastAsia="Times New Roman" w:cstheme="minorHAnsi"/>
          <w:color w:val="000000"/>
        </w:rPr>
        <w:t>[test -ve|</w:t>
      </w:r>
      <w:r w:rsidR="00B10F87" w:rsidRPr="00B10F87">
        <w:rPr>
          <w:rFonts w:eastAsia="Times New Roman" w:cstheme="minorHAnsi"/>
          <w:color w:val="000000"/>
        </w:rPr>
        <w:t xml:space="preserve"> </w:t>
      </w:r>
      <w:r w:rsidR="00B10F87">
        <w:rPr>
          <w:rFonts w:eastAsia="Times New Roman" w:cstheme="minorHAnsi"/>
          <w:color w:val="000000"/>
        </w:rPr>
        <w:t>variant</w:t>
      </w:r>
      <w:r w:rsidRPr="009C0BF8">
        <w:rPr>
          <w:rFonts w:eastAsia="Times New Roman" w:cstheme="minorHAnsi"/>
          <w:color w:val="000000"/>
        </w:rPr>
        <w:t xml:space="preserve">] = 0.2 </w:t>
      </w:r>
      <w:r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Pr="009C0BF8">
        <w:rPr>
          <w:rFonts w:eastAsia="Times New Roman" w:cstheme="minorHAnsi"/>
          <w:color w:val="000000"/>
        </w:rPr>
        <w:t xml:space="preserve">[test –ve|no </w:t>
      </w:r>
      <w:r w:rsidR="00B10F87">
        <w:rPr>
          <w:rFonts w:eastAsia="Times New Roman" w:cstheme="minorHAnsi"/>
          <w:color w:val="000000"/>
        </w:rPr>
        <w:t>variant</w:t>
      </w:r>
      <w:r w:rsidRPr="009C0BF8">
        <w:rPr>
          <w:rFonts w:eastAsia="Times New Roman" w:cstheme="minorHAnsi"/>
          <w:color w:val="000000"/>
        </w:rPr>
        <w:t>] = 0.95 (95% specificity)</w:t>
      </w:r>
      <w:r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9C0BF8">
        <w:rPr>
          <w:rFonts w:eastAsia="Times New Roman" w:cstheme="minorHAnsi"/>
          <w:color w:val="000000"/>
        </w:rPr>
        <w:t xml:space="preserve">[test +ve|no </w:t>
      </w:r>
      <w:r w:rsidR="00B10F87">
        <w:rPr>
          <w:rFonts w:eastAsia="Times New Roman" w:cstheme="minorHAnsi"/>
          <w:color w:val="000000"/>
        </w:rPr>
        <w:t>variant</w:t>
      </w:r>
      <w:r w:rsidR="009C0BF8">
        <w:rPr>
          <w:rFonts w:eastAsia="Times New Roman" w:cstheme="minorHAnsi"/>
          <w:color w:val="000000"/>
        </w:rPr>
        <w:t xml:space="preserve">] = 0.05 </w:t>
      </w:r>
      <w:r w:rsidRPr="009C0BF8">
        <w:rPr>
          <w:rFonts w:eastAsia="Times New Roman" w:cstheme="minorHAnsi"/>
          <w:color w:val="000000"/>
        </w:rPr>
        <w:br/>
      </w:r>
    </w:p>
    <w:p w14:paraId="46DA8D94" w14:textId="77777777" w:rsidR="009C0BF8" w:rsidRPr="009C0BF8" w:rsidRDefault="009C0BF8" w:rsidP="009C0BF8">
      <w:pPr>
        <w:tabs>
          <w:tab w:val="left" w:pos="2340"/>
        </w:tabs>
        <w:spacing w:after="0" w:line="240" w:lineRule="auto"/>
        <w:ind w:left="2160" w:hanging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So: </w:t>
      </w:r>
    </w:p>
    <w:p w14:paraId="46DA8D95" w14:textId="2FC1E1EE" w:rsidR="00DD16A7" w:rsidRPr="009C0BF8" w:rsidRDefault="009C0BF8" w:rsidP="00DD16A7">
      <w:pPr>
        <w:tabs>
          <w:tab w:val="left" w:pos="2340"/>
        </w:tabs>
        <w:spacing w:after="0" w:line="240" w:lineRule="auto"/>
        <w:ind w:left="2160" w:hanging="1440"/>
        <w:textAlignment w:val="baseline"/>
        <w:rPr>
          <w:rFonts w:eastAsia="Times New Roman" w:cstheme="minorHAnsi"/>
          <w:color w:val="000000"/>
        </w:rPr>
      </w:pP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DD16A7" w:rsidRPr="009C0BF8">
        <w:rPr>
          <w:rFonts w:eastAsia="Times New Roman" w:cstheme="minorHAnsi"/>
          <w:color w:val="000000"/>
        </w:rPr>
        <w:t>[test +ve]</w:t>
      </w:r>
      <w:r w:rsidR="00DD16A7" w:rsidRPr="009C0BF8">
        <w:rPr>
          <w:rFonts w:eastAsia="Times New Roman" w:cstheme="minorHAnsi"/>
          <w:color w:val="000000"/>
        </w:rPr>
        <w:tab/>
        <w:t xml:space="preserve">=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DD16A7" w:rsidRPr="009C0BF8">
        <w:rPr>
          <w:rFonts w:eastAsia="Times New Roman" w:cstheme="minorHAnsi"/>
          <w:color w:val="000000"/>
        </w:rPr>
        <w:t>[test+ve|</w:t>
      </w:r>
      <w:r w:rsidR="00B10F87" w:rsidRPr="00B10F87">
        <w:rPr>
          <w:rFonts w:eastAsia="Times New Roman" w:cstheme="minorHAnsi"/>
          <w:color w:val="000000"/>
        </w:rPr>
        <w:t xml:space="preserve"> </w:t>
      </w:r>
      <w:proofErr w:type="gramStart"/>
      <w:r w:rsidR="00B10F87">
        <w:rPr>
          <w:rFonts w:eastAsia="Times New Roman" w:cstheme="minorHAnsi"/>
          <w:color w:val="000000"/>
        </w:rPr>
        <w:t>variant</w:t>
      </w:r>
      <w:r w:rsidR="00DD16A7" w:rsidRPr="009C0BF8">
        <w:rPr>
          <w:rFonts w:eastAsia="Times New Roman" w:cstheme="minorHAnsi"/>
          <w:color w:val="000000"/>
        </w:rPr>
        <w:t>]*</w:t>
      </w:r>
      <w:proofErr w:type="gramEnd"/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 xml:space="preserve"> P</m:t>
        </m:r>
      </m:oMath>
      <w:r w:rsidR="00DD16A7" w:rsidRPr="009C0BF8">
        <w:rPr>
          <w:rFonts w:eastAsia="Times New Roman" w:cstheme="minorHAnsi"/>
          <w:color w:val="000000"/>
        </w:rPr>
        <w:t>[</w:t>
      </w:r>
      <w:r w:rsidR="00B10F87">
        <w:rPr>
          <w:rFonts w:eastAsia="Times New Roman" w:cstheme="minorHAnsi"/>
          <w:color w:val="000000"/>
        </w:rPr>
        <w:t>variant</w:t>
      </w:r>
      <w:r w:rsidR="00DD16A7" w:rsidRPr="009C0BF8">
        <w:rPr>
          <w:rFonts w:eastAsia="Times New Roman" w:cstheme="minorHAnsi"/>
          <w:color w:val="000000"/>
        </w:rPr>
        <w:t xml:space="preserve">] +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DD16A7" w:rsidRPr="009C0BF8">
        <w:rPr>
          <w:rFonts w:eastAsia="Times New Roman" w:cstheme="minorHAnsi"/>
          <w:color w:val="000000"/>
        </w:rPr>
        <w:t xml:space="preserve">[test+ve|no </w:t>
      </w:r>
      <w:r w:rsidR="00B10F87">
        <w:rPr>
          <w:rFonts w:eastAsia="Times New Roman" w:cstheme="minorHAnsi"/>
          <w:color w:val="000000"/>
        </w:rPr>
        <w:t>variant</w:t>
      </w:r>
      <w:r w:rsidR="00DD16A7" w:rsidRPr="009C0BF8">
        <w:rPr>
          <w:rFonts w:eastAsia="Times New Roman" w:cstheme="minorHAnsi"/>
          <w:color w:val="000000"/>
        </w:rPr>
        <w:t>]*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 xml:space="preserve"> P</m:t>
        </m:r>
      </m:oMath>
      <w:r w:rsidR="00DD16A7" w:rsidRPr="009C0BF8">
        <w:rPr>
          <w:rFonts w:eastAsia="Times New Roman" w:cstheme="minorHAnsi"/>
          <w:color w:val="000000"/>
        </w:rPr>
        <w:t xml:space="preserve">[no </w:t>
      </w:r>
      <w:r w:rsidR="00B10F87">
        <w:rPr>
          <w:rFonts w:eastAsia="Times New Roman" w:cstheme="minorHAnsi"/>
          <w:color w:val="000000"/>
        </w:rPr>
        <w:t>variant</w:t>
      </w:r>
      <w:r w:rsidR="00DD16A7" w:rsidRPr="009C0BF8">
        <w:rPr>
          <w:rFonts w:eastAsia="Times New Roman" w:cstheme="minorHAnsi"/>
          <w:color w:val="000000"/>
        </w:rPr>
        <w:t>]</w:t>
      </w:r>
      <w:r w:rsidR="00DD16A7" w:rsidRPr="009C0BF8">
        <w:rPr>
          <w:rFonts w:eastAsia="Times New Roman" w:cstheme="minorHAnsi"/>
          <w:color w:val="000000"/>
        </w:rPr>
        <w:br/>
        <w:t>= 0.8*0.01 + 0.05*0.99 = 0.0575, i.e. 5.75%</w:t>
      </w:r>
    </w:p>
    <w:p w14:paraId="46DA8D96" w14:textId="5F4C557B" w:rsidR="00DD16A7" w:rsidRPr="009C0BF8" w:rsidRDefault="009C0BF8" w:rsidP="00DD16A7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</w:rPr>
      </w:pP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DD16A7" w:rsidRPr="009C0BF8">
        <w:rPr>
          <w:rFonts w:eastAsia="Times New Roman" w:cstheme="minorHAnsi"/>
          <w:color w:val="000000"/>
        </w:rPr>
        <w:t xml:space="preserve">[have </w:t>
      </w:r>
      <w:r w:rsidR="00B10F87">
        <w:rPr>
          <w:rFonts w:eastAsia="Times New Roman" w:cstheme="minorHAnsi"/>
          <w:color w:val="000000"/>
        </w:rPr>
        <w:t>variant</w:t>
      </w:r>
      <w:r w:rsidR="00DD16A7" w:rsidRPr="009C0BF8">
        <w:rPr>
          <w:rFonts w:eastAsia="Times New Roman" w:cstheme="minorHAnsi"/>
          <w:color w:val="000000"/>
        </w:rPr>
        <w:t>] = 0.01, i.e. 1%</w:t>
      </w:r>
      <w:r w:rsidR="00DD16A7" w:rsidRPr="009C0BF8">
        <w:rPr>
          <w:rFonts w:eastAsia="Times New Roman" w:cstheme="minorHAnsi"/>
          <w:color w:val="000000"/>
        </w:rPr>
        <w:br/>
      </w:r>
      <w:r w:rsidR="00DD16A7" w:rsidRPr="009C0BF8">
        <w:rPr>
          <w:rFonts w:eastAsia="Times New Roman" w:cstheme="minorHAnsi"/>
          <w:color w:val="000000"/>
        </w:rPr>
        <w:br/>
      </w:r>
      <w:r w:rsidR="00DD16A7" w:rsidRPr="009C0BF8">
        <w:rPr>
          <w:rFonts w:eastAsia="Times New Roman" w:cstheme="minorHAnsi"/>
          <w:i/>
          <w:color w:val="000000"/>
        </w:rPr>
        <w:t xml:space="preserve">Compare the probability of having the genetic </w:t>
      </w:r>
      <w:r w:rsidR="00B10F87">
        <w:rPr>
          <w:rFonts w:eastAsia="Times New Roman" w:cstheme="minorHAnsi"/>
          <w:i/>
          <w:color w:val="000000"/>
        </w:rPr>
        <w:t xml:space="preserve">variant </w:t>
      </w:r>
      <w:r w:rsidR="00DD16A7" w:rsidRPr="009C0BF8">
        <w:rPr>
          <w:rFonts w:eastAsia="Times New Roman" w:cstheme="minorHAnsi"/>
          <w:i/>
          <w:color w:val="000000"/>
        </w:rPr>
        <w:t xml:space="preserve">given a positive test to the unconditional probability of having the genetic </w:t>
      </w:r>
      <w:r w:rsidR="00B10F87">
        <w:rPr>
          <w:rFonts w:eastAsia="Times New Roman" w:cstheme="minorHAnsi"/>
          <w:i/>
          <w:color w:val="000000"/>
        </w:rPr>
        <w:t>variant</w:t>
      </w:r>
      <w:r w:rsidR="00DD16A7" w:rsidRPr="009C0BF8">
        <w:rPr>
          <w:rFonts w:eastAsia="Times New Roman" w:cstheme="minorHAnsi"/>
          <w:i/>
          <w:color w:val="000000"/>
        </w:rPr>
        <w:t>: did getting a positive test result change much?</w:t>
      </w:r>
      <w:r w:rsidR="00DD16A7" w:rsidRPr="009C0BF8">
        <w:rPr>
          <w:rFonts w:eastAsia="Times New Roman" w:cstheme="minorHAnsi"/>
          <w:i/>
          <w:color w:val="000000"/>
        </w:rPr>
        <w:br/>
      </w:r>
      <w:r w:rsidR="00DD16A7"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DD16A7" w:rsidRPr="009C0BF8">
        <w:rPr>
          <w:rFonts w:eastAsia="Times New Roman" w:cstheme="minorHAnsi"/>
          <w:color w:val="000000"/>
        </w:rPr>
        <w:t xml:space="preserve">[have </w:t>
      </w:r>
      <w:r w:rsidR="00B10F87">
        <w:rPr>
          <w:rFonts w:eastAsia="Times New Roman" w:cstheme="minorHAnsi"/>
          <w:color w:val="000000"/>
        </w:rPr>
        <w:t>variant</w:t>
      </w:r>
      <w:r w:rsidR="00DD16A7" w:rsidRPr="009C0BF8">
        <w:rPr>
          <w:rFonts w:eastAsia="Times New Roman" w:cstheme="minorHAnsi"/>
          <w:color w:val="000000"/>
        </w:rPr>
        <w:t>|+</w:t>
      </w:r>
      <w:proofErr w:type="spellStart"/>
      <w:r w:rsidR="00DD16A7" w:rsidRPr="009C0BF8">
        <w:rPr>
          <w:rFonts w:eastAsia="Times New Roman" w:cstheme="minorHAnsi"/>
          <w:color w:val="000000"/>
        </w:rPr>
        <w:t>ve</w:t>
      </w:r>
      <w:proofErr w:type="spellEnd"/>
      <w:r w:rsidR="00DD16A7" w:rsidRPr="009C0BF8">
        <w:rPr>
          <w:rFonts w:eastAsia="Times New Roman" w:cstheme="minorHAnsi"/>
          <w:color w:val="000000"/>
        </w:rPr>
        <w:t xml:space="preserve"> result] is 14%, up by a factor of 14 from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DD16A7" w:rsidRPr="009C0BF8">
        <w:rPr>
          <w:rFonts w:eastAsia="Times New Roman" w:cstheme="minorHAnsi"/>
          <w:color w:val="000000"/>
        </w:rPr>
        <w:t xml:space="preserve">[have </w:t>
      </w:r>
      <w:proofErr w:type="gramStart"/>
      <w:r w:rsidR="00B10F87">
        <w:rPr>
          <w:rFonts w:eastAsia="Times New Roman" w:cstheme="minorHAnsi"/>
          <w:color w:val="000000"/>
        </w:rPr>
        <w:t>variant</w:t>
      </w:r>
      <w:r w:rsidR="00DD16A7" w:rsidRPr="009C0BF8">
        <w:rPr>
          <w:rFonts w:eastAsia="Times New Roman" w:cstheme="minorHAnsi"/>
          <w:color w:val="000000"/>
        </w:rPr>
        <w:t>]</w:t>
      </w:r>
      <w:r>
        <w:rPr>
          <w:rFonts w:eastAsia="Times New Roman" w:cstheme="minorHAnsi"/>
          <w:color w:val="000000"/>
        </w:rPr>
        <w:t>=</w:t>
      </w:r>
      <w:proofErr w:type="gramEnd"/>
      <w:r>
        <w:rPr>
          <w:rFonts w:eastAsia="Times New Roman" w:cstheme="minorHAnsi"/>
          <w:color w:val="000000"/>
        </w:rPr>
        <w:t>1%</w:t>
      </w:r>
      <w:r w:rsidR="00C4250E" w:rsidRPr="009C0BF8">
        <w:rPr>
          <w:rFonts w:eastAsia="Times New Roman" w:cstheme="minorHAnsi"/>
          <w:color w:val="000000"/>
        </w:rPr>
        <w:t xml:space="preserve">. So the amount you should be worried based on a positive test results is a </w:t>
      </w:r>
      <w:r w:rsidR="00C4250E" w:rsidRPr="009C0BF8">
        <w:rPr>
          <w:rFonts w:eastAsia="Times New Roman" w:cstheme="minorHAnsi"/>
          <w:i/>
          <w:color w:val="000000"/>
        </w:rPr>
        <w:t>lot</w:t>
      </w:r>
      <w:r w:rsidR="00C4250E" w:rsidRPr="009C0BF8">
        <w:rPr>
          <w:rFonts w:eastAsia="Times New Roman" w:cstheme="minorHAnsi"/>
          <w:color w:val="000000"/>
        </w:rPr>
        <w:t xml:space="preserve"> more than you would be with no test at all. But it’s still a (fairly) small amount.</w:t>
      </w:r>
      <w:r w:rsidR="00DD16A7" w:rsidRPr="009C0BF8">
        <w:rPr>
          <w:rFonts w:eastAsia="Times New Roman" w:cstheme="minorHAnsi"/>
          <w:color w:val="000000"/>
        </w:rPr>
        <w:br/>
      </w:r>
    </w:p>
    <w:p w14:paraId="46DA8D97" w14:textId="77777777" w:rsidR="00C4250E" w:rsidRPr="009C0BF8" w:rsidRDefault="00DD16A7" w:rsidP="00DD16A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i/>
          <w:color w:val="000000"/>
        </w:rPr>
      </w:pPr>
      <w:r w:rsidRPr="009C0BF8">
        <w:rPr>
          <w:rFonts w:eastAsia="Times New Roman" w:cstheme="minorHAnsi"/>
          <w:i/>
          <w:color w:val="000000"/>
        </w:rPr>
        <w:t>In the ASE example, verify that when Y=0 (i.e. no expression observed in BY) the classical analysis give a point estimate =0</w:t>
      </w:r>
      <w:r w:rsidR="00C4250E" w:rsidRPr="009C0BF8">
        <w:rPr>
          <w:rFonts w:eastAsia="Times New Roman" w:cstheme="minorHAnsi"/>
          <w:i/>
          <w:color w:val="000000"/>
        </w:rPr>
        <w:t xml:space="preserve"> </w:t>
      </w:r>
      <w:r w:rsidRPr="009C0BF8">
        <w:rPr>
          <w:rFonts w:eastAsia="Times New Roman" w:cstheme="minorHAnsi"/>
          <w:i/>
          <w:color w:val="000000"/>
        </w:rPr>
        <w:t>and estimated standard error=0. Why are both these values implausible?</w:t>
      </w:r>
      <w:r w:rsidRPr="009C0BF8">
        <w:rPr>
          <w:rFonts w:eastAsia="Times New Roman" w:cstheme="minorHAnsi"/>
          <w:i/>
          <w:color w:val="000000"/>
        </w:rPr>
        <w:br/>
      </w:r>
    </w:p>
    <w:p w14:paraId="46DA8D98" w14:textId="544660E4" w:rsidR="00DD16A7" w:rsidRPr="009C0BF8" w:rsidRDefault="00C4250E" w:rsidP="00C4250E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</w:rPr>
      </w:pPr>
      <w:r w:rsidRPr="009C0BF8">
        <w:rPr>
          <w:rFonts w:eastAsia="Times New Roman" w:cstheme="minorHAnsi"/>
          <w:color w:val="000000"/>
        </w:rPr>
        <w:t xml:space="preserve">The point estimates </w:t>
      </w:r>
      <w:proofErr w:type="gramStart"/>
      <w:r w:rsidRPr="009C0BF8">
        <w:rPr>
          <w:rFonts w:eastAsia="Times New Roman" w:cstheme="minorHAnsi"/>
          <w:color w:val="000000"/>
        </w:rPr>
        <w:t>is</w:t>
      </w:r>
      <w:proofErr w:type="gramEnd"/>
      <w:r w:rsidRPr="009C0BF8">
        <w:rPr>
          <w:rFonts w:eastAsia="Times New Roman" w:cstheme="minorHAnsi"/>
          <w:color w:val="000000"/>
        </w:rPr>
        <w:t xml:space="preserve"> the sample mean, </w:t>
      </w:r>
      <m:oMath>
        <m:acc>
          <m:accPr>
            <m:chr m:val="̅"/>
            <m:ctrlPr>
              <w:rPr>
                <w:rFonts w:ascii="Cambria Math" w:eastAsia="Times New Roman" w:hAnsi="Cambria Math" w:cstheme="minorHAnsi"/>
                <w:i/>
                <w:color w:val="000000"/>
              </w:rPr>
            </m:ctrlPr>
          </m:accPr>
          <m:e>
            <m:r>
              <w:rPr>
                <w:rFonts w:ascii="Cambria Math" w:eastAsia="Times New Roman" w:hAnsi="Cambria Math" w:cstheme="minorHAnsi"/>
                <w:color w:val="000000"/>
              </w:rPr>
              <m:t>Y</m:t>
            </m:r>
          </m:e>
        </m:acc>
      </m:oMath>
      <w:r w:rsidRPr="009C0BF8">
        <w:rPr>
          <w:rFonts w:eastAsia="Times New Roman" w:cstheme="minorHAnsi"/>
          <w:color w:val="000000"/>
        </w:rPr>
        <w:t xml:space="preserve">, which is zero. The standard error is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color w:val="00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i/>
                    <w:color w:val="000000"/>
                  </w:rPr>
                </m:ctrlPr>
              </m:radPr>
              <m:deg/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theme="minorHAnsi"/>
                        <w:i/>
                        <w:color w:val="00000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</w:rPr>
                      <m:t>1-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theme="minorHAns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theme="minorHAnsi"/>
                            <w:color w:val="000000"/>
                          </w:rPr>
                          <m:t>Y</m:t>
                        </m:r>
                      </m:e>
                    </m:acc>
                  </m:e>
                </m:d>
              </m:e>
            </m:rad>
          </m:num>
          <m:den>
            <m:r>
              <w:rPr>
                <w:rFonts w:ascii="Cambria Math" w:eastAsia="Times New Roman" w:hAnsi="Cambria Math" w:cstheme="minorHAnsi"/>
                <w:color w:val="000000"/>
              </w:rPr>
              <m:t>√n</m:t>
            </m:r>
          </m:den>
        </m:f>
      </m:oMath>
      <w:r w:rsidRPr="009C0BF8">
        <w:rPr>
          <w:rFonts w:eastAsia="Times New Roman" w:cstheme="minorHAnsi"/>
          <w:color w:val="000000"/>
        </w:rPr>
        <w:t xml:space="preserve">, which is again zero. These are silly values! The first would imply that Brewers’ Yeast can </w:t>
      </w:r>
      <w:r w:rsidRPr="009C0BF8">
        <w:rPr>
          <w:rFonts w:eastAsia="Times New Roman" w:cstheme="minorHAnsi"/>
          <w:i/>
          <w:color w:val="000000"/>
        </w:rPr>
        <w:t>never</w:t>
      </w:r>
      <w:r w:rsidRPr="009C0BF8">
        <w:rPr>
          <w:rFonts w:eastAsia="Times New Roman" w:cstheme="minorHAnsi"/>
          <w:color w:val="000000"/>
        </w:rPr>
        <w:t xml:space="preserve"> produce expression values at some particular location, i.e. ruling it out – but based on a small sample size and not using any other information source. The zero standard error indicates we would </w:t>
      </w:r>
      <w:r w:rsidRPr="009C0BF8">
        <w:rPr>
          <w:rFonts w:eastAsia="Times New Roman" w:cstheme="minorHAnsi"/>
          <w:i/>
          <w:color w:val="000000"/>
        </w:rPr>
        <w:t>never</w:t>
      </w:r>
      <w:r w:rsidRPr="009C0BF8">
        <w:rPr>
          <w:rFonts w:eastAsia="Times New Roman" w:cstheme="minorHAnsi"/>
          <w:color w:val="000000"/>
        </w:rPr>
        <w:t xml:space="preserve"> expect this estimate to change, regardless of how many times we ran the experiment. Expressing complete confidence in a somewhat extreme situation, based on this data alone, would not be cre</w:t>
      </w:r>
      <w:r w:rsidR="00130AA3">
        <w:rPr>
          <w:rFonts w:eastAsia="Times New Roman" w:cstheme="minorHAnsi"/>
          <w:color w:val="000000"/>
        </w:rPr>
        <w:t>di</w:t>
      </w:r>
      <w:r w:rsidRPr="009C0BF8">
        <w:rPr>
          <w:rFonts w:eastAsia="Times New Roman" w:cstheme="minorHAnsi"/>
          <w:color w:val="000000"/>
        </w:rPr>
        <w:t xml:space="preserve">ble. </w:t>
      </w:r>
      <w:r w:rsidR="00DD16A7" w:rsidRPr="009C0BF8">
        <w:rPr>
          <w:rFonts w:eastAsia="Times New Roman" w:cstheme="minorHAnsi"/>
          <w:color w:val="000000"/>
        </w:rPr>
        <w:br/>
      </w:r>
    </w:p>
    <w:p w14:paraId="46DA8D99" w14:textId="77777777" w:rsidR="002B7B08" w:rsidRPr="002B7B08" w:rsidRDefault="00DD16A7" w:rsidP="002B7B0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C0BF8">
        <w:rPr>
          <w:rFonts w:eastAsia="Times New Roman" w:cstheme="minorHAnsi"/>
          <w:i/>
          <w:color w:val="000000"/>
        </w:rPr>
        <w:t xml:space="preserve">Human twins can be either monozygotic (from a single egg) or dizygotic (from two eggs). Among all sets of twins, approximately one third are monozygotic, and the ratio of males to females can be taken to be 50:50, regardless of </w:t>
      </w:r>
      <w:proofErr w:type="spellStart"/>
      <w:r w:rsidRPr="009C0BF8">
        <w:rPr>
          <w:rFonts w:eastAsia="Times New Roman" w:cstheme="minorHAnsi"/>
          <w:i/>
          <w:color w:val="000000"/>
        </w:rPr>
        <w:t>monozygosity</w:t>
      </w:r>
      <w:proofErr w:type="spellEnd"/>
      <w:r w:rsidRPr="009C0BF8">
        <w:rPr>
          <w:rFonts w:eastAsia="Times New Roman" w:cstheme="minorHAnsi"/>
          <w:i/>
          <w:color w:val="000000"/>
        </w:rPr>
        <w:t>.</w:t>
      </w:r>
      <w:r w:rsidRPr="009C0BF8">
        <w:rPr>
          <w:rFonts w:eastAsia="Times New Roman" w:cstheme="minorHAnsi"/>
          <w:i/>
          <w:color w:val="000000"/>
        </w:rPr>
        <w:br/>
      </w:r>
      <w:r w:rsidRPr="009C0BF8">
        <w:rPr>
          <w:rFonts w:eastAsia="Times New Roman" w:cstheme="minorHAnsi"/>
          <w:i/>
          <w:color w:val="000000"/>
        </w:rPr>
        <w:br/>
        <w:t>Suppose it is known that someone will have twins, e.g., from detection of two heartbeats, and a sonogram indicates there are twin girls. What is the probability that they are monozygotic?</w:t>
      </w:r>
      <w:r w:rsidRPr="009C0BF8">
        <w:rPr>
          <w:rFonts w:eastAsia="Times New Roman" w:cstheme="minorHAnsi"/>
          <w:i/>
          <w:color w:val="000000"/>
        </w:rPr>
        <w:br/>
      </w:r>
      <w:r w:rsidRPr="009C0BF8">
        <w:rPr>
          <w:rFonts w:eastAsia="Times New Roman" w:cstheme="minorHAnsi"/>
          <w:i/>
          <w:color w:val="000000"/>
        </w:rPr>
        <w:br/>
        <w:t xml:space="preserve">Hint: make a Venn diagram for events G: the twins are both girls and M: the twins are monozygotic. We want </w:t>
      </w:r>
      <w:proofErr w:type="spellStart"/>
      <w:r w:rsidRPr="009C0BF8">
        <w:rPr>
          <w:rFonts w:eastAsia="Times New Roman" w:cstheme="minorHAnsi"/>
          <w:i/>
          <w:color w:val="000000"/>
        </w:rPr>
        <w:t>Pr</w:t>
      </w:r>
      <w:proofErr w:type="spellEnd"/>
      <w:r w:rsidRPr="009C0BF8">
        <w:rPr>
          <w:rFonts w:eastAsia="Times New Roman" w:cstheme="minorHAnsi"/>
          <w:i/>
          <w:color w:val="000000"/>
        </w:rPr>
        <w:t xml:space="preserve">[M|G], which is related to </w:t>
      </w:r>
      <w:proofErr w:type="spellStart"/>
      <w:r w:rsidRPr="009C0BF8">
        <w:rPr>
          <w:rFonts w:eastAsia="Times New Roman" w:cstheme="minorHAnsi"/>
          <w:i/>
          <w:color w:val="000000"/>
        </w:rPr>
        <w:t>Pr</w:t>
      </w:r>
      <w:proofErr w:type="spellEnd"/>
      <w:r w:rsidRPr="009C0BF8">
        <w:rPr>
          <w:rFonts w:eastAsia="Times New Roman" w:cstheme="minorHAnsi"/>
          <w:i/>
          <w:color w:val="000000"/>
        </w:rPr>
        <w:t>[G|M].</w:t>
      </w:r>
      <w:r w:rsidR="00411DF0" w:rsidRPr="009C0BF8">
        <w:rPr>
          <w:rFonts w:eastAsia="Times New Roman" w:cstheme="minorHAnsi"/>
          <w:color w:val="000000"/>
        </w:rPr>
        <w:br/>
      </w:r>
      <w:r w:rsidR="00411DF0" w:rsidRPr="009C0BF8">
        <w:rPr>
          <w:rFonts w:eastAsia="Times New Roman" w:cstheme="minorHAnsi"/>
          <w:color w:val="000000"/>
        </w:rPr>
        <w:br/>
      </w:r>
      <w:r w:rsidR="009C0BF8">
        <w:rPr>
          <w:rFonts w:eastAsia="Times New Roman" w:cstheme="minorHAnsi"/>
          <w:color w:val="000000"/>
        </w:rPr>
        <w:t>Writing out all the algebra:</w:t>
      </w:r>
      <w:r w:rsidR="009C0BF8">
        <w:rPr>
          <w:rFonts w:eastAsia="Times New Roman" w:cstheme="minorHAnsi"/>
          <w:color w:val="000000"/>
        </w:rPr>
        <w:br/>
      </w:r>
      <w:r w:rsid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411DF0" w:rsidRPr="009C0BF8">
        <w:rPr>
          <w:rFonts w:eastAsia="Times New Roman" w:cstheme="minorHAnsi"/>
          <w:color w:val="000000"/>
        </w:rPr>
        <w:t xml:space="preserve">[G|M] </w:t>
      </w:r>
      <w:r w:rsidR="00C4250E" w:rsidRPr="009C0BF8">
        <w:rPr>
          <w:rFonts w:eastAsia="Times New Roman" w:cstheme="minorHAnsi"/>
          <w:color w:val="000000"/>
        </w:rPr>
        <w:t xml:space="preserve">= </w:t>
      </w:r>
      <w:r w:rsidR="00411DF0" w:rsidRPr="009C0BF8">
        <w:rPr>
          <w:rFonts w:eastAsia="Times New Roman" w:cstheme="minorHAnsi"/>
          <w:color w:val="000000"/>
        </w:rPr>
        <w:t>1/2</w:t>
      </w:r>
      <w:r w:rsidR="00411DF0"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w:lastRenderedPageBreak/>
          <m:t>P</m:t>
        </m:r>
      </m:oMath>
      <w:r w:rsidR="00411DF0" w:rsidRPr="009C0BF8">
        <w:rPr>
          <w:rFonts w:eastAsia="Times New Roman" w:cstheme="minorHAnsi"/>
          <w:color w:val="000000"/>
        </w:rPr>
        <w:t xml:space="preserve">[G] =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9C0BF8" w:rsidRPr="009C0BF8">
        <w:rPr>
          <w:rFonts w:eastAsia="Times New Roman" w:cstheme="minorHAnsi"/>
          <w:color w:val="000000"/>
        </w:rPr>
        <w:t xml:space="preserve"> </w:t>
      </w:r>
      <w:r w:rsidR="00411DF0" w:rsidRPr="009C0BF8">
        <w:rPr>
          <w:rFonts w:eastAsia="Times New Roman" w:cstheme="minorHAnsi"/>
          <w:color w:val="000000"/>
        </w:rPr>
        <w:t>[G|M]</w:t>
      </w:r>
      <w:r w:rsidR="009C0BF8">
        <w:rPr>
          <w:rFonts w:eastAsia="Times New Roman" w:cstheme="minorHAnsi"/>
          <w:color w:val="000000"/>
        </w:rPr>
        <w:t>*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411DF0" w:rsidRPr="009C0BF8">
        <w:rPr>
          <w:rFonts w:eastAsia="Times New Roman" w:cstheme="minorHAnsi"/>
          <w:color w:val="000000"/>
        </w:rPr>
        <w:t xml:space="preserve">[M] +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411DF0" w:rsidRPr="009C0BF8">
        <w:rPr>
          <w:rFonts w:eastAsia="Times New Roman" w:cstheme="minorHAnsi"/>
          <w:color w:val="000000"/>
        </w:rPr>
        <w:t>[G|not M]</w:t>
      </w:r>
      <w:r w:rsidR="009C0BF8">
        <w:rPr>
          <w:rFonts w:eastAsia="Times New Roman" w:cstheme="minorHAnsi"/>
          <w:color w:val="000000"/>
        </w:rPr>
        <w:t>*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411DF0" w:rsidRPr="009C0BF8">
        <w:rPr>
          <w:rFonts w:eastAsia="Times New Roman" w:cstheme="minorHAnsi"/>
          <w:color w:val="000000"/>
        </w:rPr>
        <w:t>[not M] = 1/2*1/3 + 1/4*2/3 =1/3</w:t>
      </w:r>
      <w:r w:rsidR="00411DF0"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411DF0" w:rsidRPr="009C0BF8">
        <w:rPr>
          <w:rFonts w:eastAsia="Times New Roman" w:cstheme="minorHAnsi"/>
          <w:color w:val="000000"/>
        </w:rPr>
        <w:t>[M] = 1/3</w:t>
      </w:r>
      <w:r w:rsidR="00411DF0" w:rsidRPr="009C0BF8">
        <w:rPr>
          <w:rFonts w:eastAsia="Times New Roman" w:cstheme="minorHAnsi"/>
          <w:color w:val="000000"/>
        </w:rPr>
        <w:br/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411DF0" w:rsidRPr="009C0BF8">
        <w:rPr>
          <w:rFonts w:eastAsia="Times New Roman" w:cstheme="minorHAnsi"/>
          <w:color w:val="000000"/>
        </w:rPr>
        <w:t xml:space="preserve">[M|G] =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>P</m:t>
        </m:r>
      </m:oMath>
      <w:r w:rsidR="00411DF0" w:rsidRPr="009C0BF8">
        <w:rPr>
          <w:rFonts w:eastAsia="Times New Roman" w:cstheme="minorHAnsi"/>
          <w:color w:val="000000"/>
        </w:rPr>
        <w:t>[G|M]*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 xml:space="preserve"> P</m:t>
        </m:r>
      </m:oMath>
      <w:r w:rsidR="00411DF0" w:rsidRPr="009C0BF8">
        <w:rPr>
          <w:rFonts w:eastAsia="Times New Roman" w:cstheme="minorHAnsi"/>
          <w:color w:val="000000"/>
        </w:rPr>
        <w:t>[M]/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000000"/>
          </w:rPr>
          <m:t xml:space="preserve"> P</m:t>
        </m:r>
      </m:oMath>
      <w:r w:rsidR="00411DF0" w:rsidRPr="009C0BF8">
        <w:rPr>
          <w:rFonts w:eastAsia="Times New Roman" w:cstheme="minorHAnsi"/>
          <w:color w:val="000000"/>
        </w:rPr>
        <w:t>[G] = 1/2 * 1/3 / 1/3</w:t>
      </w:r>
      <w:r w:rsidR="005E708A" w:rsidRPr="009C0BF8">
        <w:rPr>
          <w:rFonts w:eastAsia="Times New Roman" w:cstheme="minorHAnsi"/>
          <w:color w:val="000000"/>
        </w:rPr>
        <w:t xml:space="preserve"> = 1/2</w:t>
      </w:r>
      <w:r w:rsidR="005E708A" w:rsidRPr="009C0BF8">
        <w:rPr>
          <w:rFonts w:eastAsia="Times New Roman" w:cstheme="minorHAnsi"/>
          <w:color w:val="000000"/>
        </w:rPr>
        <w:br/>
      </w:r>
      <w:r w:rsidR="005E708A" w:rsidRPr="009C0BF8">
        <w:rPr>
          <w:rFonts w:eastAsia="Times New Roman" w:cstheme="minorHAnsi"/>
          <w:color w:val="000000"/>
        </w:rPr>
        <w:br/>
        <w:t xml:space="preserve">So belief that there are identical twins should go up from 1/3 to 1/2 based on the sonogram. (Or use </w:t>
      </w:r>
      <w:hyperlink r:id="rId5" w:history="1">
        <w:r w:rsidR="005E708A" w:rsidRPr="009C0BF8">
          <w:rPr>
            <w:rStyle w:val="Hyperlink"/>
            <w:rFonts w:eastAsia="Times New Roman" w:cstheme="minorHAnsi"/>
          </w:rPr>
          <w:t>cell-free DNA testing</w:t>
        </w:r>
      </w:hyperlink>
      <w:r w:rsidR="005E708A" w:rsidRPr="009C0BF8">
        <w:rPr>
          <w:rFonts w:eastAsia="Times New Roman" w:cstheme="minorHAnsi"/>
          <w:color w:val="000000"/>
        </w:rPr>
        <w:t xml:space="preserve"> and find out for sure!)</w:t>
      </w:r>
      <w:r w:rsidR="002B7B08">
        <w:rPr>
          <w:rFonts w:eastAsia="Times New Roman" w:cstheme="minorHAnsi"/>
          <w:color w:val="000000"/>
        </w:rPr>
        <w:br/>
      </w:r>
      <w:r w:rsidR="002B7B08">
        <w:rPr>
          <w:rFonts w:eastAsia="Times New Roman" w:cstheme="minorHAnsi"/>
          <w:color w:val="000000"/>
        </w:rPr>
        <w:br/>
        <w:t>As a Venn diagram: (there are lots of ways to lay this out: the total area of the diagram is 1)</w:t>
      </w:r>
      <w:r w:rsidR="002B7B08">
        <w:rPr>
          <w:rFonts w:eastAsia="Times New Roman" w:cstheme="minorHAnsi"/>
          <w:color w:val="000000"/>
        </w:rPr>
        <w:br/>
      </w:r>
      <w:r w:rsidR="002B7B08">
        <w:rPr>
          <w:rFonts w:eastAsia="Times New Roman" w:cstheme="minorHAnsi"/>
          <w:color w:val="000000"/>
        </w:rPr>
        <w:br/>
      </w:r>
      <w:r w:rsidR="002B7B08">
        <w:rPr>
          <w:noProof/>
        </w:rPr>
        <w:drawing>
          <wp:inline distT="0" distB="0" distL="0" distR="0" wp14:anchorId="46DA8DAE" wp14:editId="46DA8DAF">
            <wp:extent cx="2661231" cy="2654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8613" cy="266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7B08">
        <w:rPr>
          <w:rFonts w:eastAsia="Times New Roman" w:cstheme="minorHAnsi"/>
          <w:color w:val="000000"/>
        </w:rPr>
        <w:br/>
      </w:r>
      <w:r w:rsidR="0052441B">
        <w:rPr>
          <w:rFonts w:eastAsia="Times New Roman" w:cstheme="minorHAnsi"/>
          <w:color w:val="000000"/>
        </w:rPr>
        <w:br/>
        <w:t>Or if you prefer to work with the sexes of both babies:</w:t>
      </w:r>
      <w:r w:rsidR="0052441B">
        <w:rPr>
          <w:rFonts w:eastAsia="Times New Roman" w:cstheme="minorHAnsi"/>
          <w:color w:val="000000"/>
        </w:rPr>
        <w:br/>
      </w:r>
      <w:r w:rsidR="0052441B">
        <w:rPr>
          <w:rFonts w:eastAsia="Times New Roman" w:cstheme="minorHAnsi"/>
          <w:color w:val="000000"/>
        </w:rPr>
        <w:br/>
      </w:r>
      <w:r w:rsidR="0052441B">
        <w:rPr>
          <w:noProof/>
        </w:rPr>
        <w:drawing>
          <wp:inline distT="0" distB="0" distL="0" distR="0" wp14:anchorId="46DA8DB0" wp14:editId="46DA8DB1">
            <wp:extent cx="2679700" cy="267272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4418" cy="2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8D9A" w14:textId="77777777" w:rsidR="008D6C88" w:rsidRDefault="002B7B08" w:rsidP="002B7B08">
      <w:pPr>
        <w:pStyle w:val="Heading1"/>
      </w:pPr>
      <w:r>
        <w:t>Code</w:t>
      </w:r>
    </w:p>
    <w:p w14:paraId="46DA8D9B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r w:rsidRPr="0052441B">
        <w:rPr>
          <w:rFonts w:ascii="Courier New" w:hAnsi="Courier New" w:cs="Courier New"/>
          <w:sz w:val="20"/>
        </w:rPr>
        <w:t>par(mar=</w:t>
      </w:r>
      <w:proofErr w:type="gramStart"/>
      <w:r w:rsidRPr="0052441B">
        <w:rPr>
          <w:rFonts w:ascii="Courier New" w:hAnsi="Courier New" w:cs="Courier New"/>
          <w:sz w:val="20"/>
        </w:rPr>
        <w:t>c(</w:t>
      </w:r>
      <w:proofErr w:type="gramEnd"/>
      <w:r w:rsidRPr="0052441B">
        <w:rPr>
          <w:rFonts w:ascii="Courier New" w:hAnsi="Courier New" w:cs="Courier New"/>
          <w:sz w:val="20"/>
        </w:rPr>
        <w:t>0,0,0,0)+0.1)</w:t>
      </w:r>
    </w:p>
    <w:p w14:paraId="46DA8D9C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proofErr w:type="gramStart"/>
      <w:r w:rsidRPr="0052441B">
        <w:rPr>
          <w:rFonts w:ascii="Courier New" w:hAnsi="Courier New" w:cs="Courier New"/>
          <w:sz w:val="20"/>
        </w:rPr>
        <w:t>plot(</w:t>
      </w:r>
      <w:proofErr w:type="gramEnd"/>
      <w:r w:rsidRPr="0052441B">
        <w:rPr>
          <w:rFonts w:ascii="Courier New" w:hAnsi="Courier New" w:cs="Courier New"/>
          <w:sz w:val="20"/>
        </w:rPr>
        <w:t xml:space="preserve">0,0,type="n", </w:t>
      </w:r>
      <w:proofErr w:type="spellStart"/>
      <w:r w:rsidRPr="0052441B">
        <w:rPr>
          <w:rFonts w:ascii="Courier New" w:hAnsi="Courier New" w:cs="Courier New"/>
          <w:sz w:val="20"/>
        </w:rPr>
        <w:t>xlab</w:t>
      </w:r>
      <w:proofErr w:type="spellEnd"/>
      <w:r w:rsidRPr="0052441B">
        <w:rPr>
          <w:rFonts w:ascii="Courier New" w:hAnsi="Courier New" w:cs="Courier New"/>
          <w:sz w:val="20"/>
        </w:rPr>
        <w:t xml:space="preserve">="", </w:t>
      </w:r>
      <w:proofErr w:type="spellStart"/>
      <w:r w:rsidRPr="0052441B">
        <w:rPr>
          <w:rFonts w:ascii="Courier New" w:hAnsi="Courier New" w:cs="Courier New"/>
          <w:sz w:val="20"/>
        </w:rPr>
        <w:t>ylab</w:t>
      </w:r>
      <w:proofErr w:type="spellEnd"/>
      <w:r w:rsidRPr="0052441B">
        <w:rPr>
          <w:rFonts w:ascii="Courier New" w:hAnsi="Courier New" w:cs="Courier New"/>
          <w:sz w:val="20"/>
        </w:rPr>
        <w:t xml:space="preserve">="", axes=FALSE, </w:t>
      </w:r>
      <w:proofErr w:type="spellStart"/>
      <w:r w:rsidRPr="0052441B">
        <w:rPr>
          <w:rFonts w:ascii="Courier New" w:hAnsi="Courier New" w:cs="Courier New"/>
          <w:sz w:val="20"/>
        </w:rPr>
        <w:t>xlim</w:t>
      </w:r>
      <w:proofErr w:type="spellEnd"/>
      <w:r w:rsidRPr="0052441B">
        <w:rPr>
          <w:rFonts w:ascii="Courier New" w:hAnsi="Courier New" w:cs="Courier New"/>
          <w:sz w:val="20"/>
        </w:rPr>
        <w:t xml:space="preserve">=0:1, </w:t>
      </w:r>
      <w:proofErr w:type="spellStart"/>
      <w:r w:rsidRPr="0052441B">
        <w:rPr>
          <w:rFonts w:ascii="Courier New" w:hAnsi="Courier New" w:cs="Courier New"/>
          <w:sz w:val="20"/>
        </w:rPr>
        <w:t>ylim</w:t>
      </w:r>
      <w:proofErr w:type="spellEnd"/>
      <w:r w:rsidRPr="0052441B">
        <w:rPr>
          <w:rFonts w:ascii="Courier New" w:hAnsi="Courier New" w:cs="Courier New"/>
          <w:sz w:val="20"/>
        </w:rPr>
        <w:t>=0:1, asp=1)</w:t>
      </w:r>
    </w:p>
    <w:p w14:paraId="46DA8D9D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proofErr w:type="gramStart"/>
      <w:r w:rsidRPr="0052441B">
        <w:rPr>
          <w:rFonts w:ascii="Courier New" w:hAnsi="Courier New" w:cs="Courier New"/>
          <w:sz w:val="20"/>
        </w:rPr>
        <w:lastRenderedPageBreak/>
        <w:t>box(</w:t>
      </w:r>
      <w:proofErr w:type="gramEnd"/>
      <w:r w:rsidRPr="0052441B">
        <w:rPr>
          <w:rFonts w:ascii="Courier New" w:hAnsi="Courier New" w:cs="Courier New"/>
          <w:sz w:val="20"/>
        </w:rPr>
        <w:t>)</w:t>
      </w:r>
    </w:p>
    <w:p w14:paraId="46DA8D9E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proofErr w:type="spellStart"/>
      <w:proofErr w:type="gramStart"/>
      <w:r w:rsidRPr="0052441B">
        <w:rPr>
          <w:rFonts w:ascii="Courier New" w:hAnsi="Courier New" w:cs="Courier New"/>
          <w:sz w:val="20"/>
        </w:rPr>
        <w:t>rect</w:t>
      </w:r>
      <w:proofErr w:type="spellEnd"/>
      <w:r w:rsidRPr="0052441B">
        <w:rPr>
          <w:rFonts w:ascii="Courier New" w:hAnsi="Courier New" w:cs="Courier New"/>
          <w:sz w:val="20"/>
        </w:rPr>
        <w:t>(</w:t>
      </w:r>
      <w:proofErr w:type="gramEnd"/>
      <w:r w:rsidRPr="0052441B">
        <w:rPr>
          <w:rFonts w:ascii="Courier New" w:hAnsi="Courier New" w:cs="Courier New"/>
          <w:sz w:val="20"/>
        </w:rPr>
        <w:t xml:space="preserve">0.5-sqrt(1/3)/2, 0.5-3*sqrt(1/3)/4, 0.5+sqrt(1/3)/2, 0.5+sqrt(1/3)/4, </w:t>
      </w:r>
    </w:p>
    <w:p w14:paraId="46DA8D9F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r w:rsidRPr="0052441B">
        <w:rPr>
          <w:rFonts w:ascii="Courier New" w:hAnsi="Courier New" w:cs="Courier New"/>
          <w:sz w:val="20"/>
        </w:rPr>
        <w:t>col=</w:t>
      </w:r>
      <w:proofErr w:type="spellStart"/>
      <w:r w:rsidRPr="0052441B">
        <w:rPr>
          <w:rFonts w:ascii="Courier New" w:hAnsi="Courier New" w:cs="Courier New"/>
          <w:sz w:val="20"/>
        </w:rPr>
        <w:t>adjustcolor</w:t>
      </w:r>
      <w:proofErr w:type="spellEnd"/>
      <w:r w:rsidRPr="0052441B">
        <w:rPr>
          <w:rFonts w:ascii="Courier New" w:hAnsi="Courier New" w:cs="Courier New"/>
          <w:sz w:val="20"/>
        </w:rPr>
        <w:t>("</w:t>
      </w:r>
      <w:proofErr w:type="spellStart"/>
      <w:r w:rsidRPr="0052441B">
        <w:rPr>
          <w:rFonts w:ascii="Courier New" w:hAnsi="Courier New" w:cs="Courier New"/>
          <w:sz w:val="20"/>
        </w:rPr>
        <w:t>green</w:t>
      </w:r>
      <w:proofErr w:type="gramStart"/>
      <w:r w:rsidRPr="0052441B">
        <w:rPr>
          <w:rFonts w:ascii="Courier New" w:hAnsi="Courier New" w:cs="Courier New"/>
          <w:sz w:val="20"/>
        </w:rPr>
        <w:t>",alpha</w:t>
      </w:r>
      <w:proofErr w:type="spellEnd"/>
      <w:proofErr w:type="gramEnd"/>
      <w:r w:rsidRPr="0052441B">
        <w:rPr>
          <w:rFonts w:ascii="Courier New" w:hAnsi="Courier New" w:cs="Courier New"/>
          <w:sz w:val="20"/>
        </w:rPr>
        <w:t xml:space="preserve">=0.3), border="green", </w:t>
      </w:r>
      <w:proofErr w:type="spellStart"/>
      <w:r w:rsidRPr="0052441B">
        <w:rPr>
          <w:rFonts w:ascii="Courier New" w:hAnsi="Courier New" w:cs="Courier New"/>
          <w:sz w:val="20"/>
        </w:rPr>
        <w:t>lwd</w:t>
      </w:r>
      <w:proofErr w:type="spellEnd"/>
      <w:r w:rsidRPr="0052441B">
        <w:rPr>
          <w:rFonts w:ascii="Courier New" w:hAnsi="Courier New" w:cs="Courier New"/>
          <w:sz w:val="20"/>
        </w:rPr>
        <w:t>=2)</w:t>
      </w:r>
    </w:p>
    <w:p w14:paraId="46DA8DA0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proofErr w:type="spellStart"/>
      <w:proofErr w:type="gramStart"/>
      <w:r w:rsidRPr="0052441B">
        <w:rPr>
          <w:rFonts w:ascii="Courier New" w:hAnsi="Courier New" w:cs="Courier New"/>
          <w:sz w:val="20"/>
        </w:rPr>
        <w:t>rect</w:t>
      </w:r>
      <w:proofErr w:type="spellEnd"/>
      <w:r w:rsidRPr="0052441B">
        <w:rPr>
          <w:rFonts w:ascii="Courier New" w:hAnsi="Courier New" w:cs="Courier New"/>
          <w:sz w:val="20"/>
        </w:rPr>
        <w:t>(</w:t>
      </w:r>
      <w:proofErr w:type="gramEnd"/>
      <w:r w:rsidRPr="0052441B">
        <w:rPr>
          <w:rFonts w:ascii="Courier New" w:hAnsi="Courier New" w:cs="Courier New"/>
          <w:sz w:val="20"/>
        </w:rPr>
        <w:t xml:space="preserve">0.5-sqrt(1/3)/2, 0.5-sqrt(1/3)/4, 0.5+sqrt(1/3)/2,0.5+3*sqrt(1/3)/4, </w:t>
      </w:r>
    </w:p>
    <w:p w14:paraId="46DA8DA1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r w:rsidRPr="0052441B">
        <w:rPr>
          <w:rFonts w:ascii="Courier New" w:hAnsi="Courier New" w:cs="Courier New"/>
          <w:sz w:val="20"/>
        </w:rPr>
        <w:t>col=</w:t>
      </w:r>
      <w:proofErr w:type="spellStart"/>
      <w:r w:rsidRPr="0052441B">
        <w:rPr>
          <w:rFonts w:ascii="Courier New" w:hAnsi="Courier New" w:cs="Courier New"/>
          <w:sz w:val="20"/>
        </w:rPr>
        <w:t>adjustcolor</w:t>
      </w:r>
      <w:proofErr w:type="spellEnd"/>
      <w:r w:rsidRPr="0052441B">
        <w:rPr>
          <w:rFonts w:ascii="Courier New" w:hAnsi="Courier New" w:cs="Courier New"/>
          <w:sz w:val="20"/>
        </w:rPr>
        <w:t>("</w:t>
      </w:r>
      <w:proofErr w:type="spellStart"/>
      <w:r w:rsidRPr="0052441B">
        <w:rPr>
          <w:rFonts w:ascii="Courier New" w:hAnsi="Courier New" w:cs="Courier New"/>
          <w:sz w:val="20"/>
        </w:rPr>
        <w:t>goldenrod</w:t>
      </w:r>
      <w:proofErr w:type="gramStart"/>
      <w:r w:rsidRPr="0052441B">
        <w:rPr>
          <w:rFonts w:ascii="Courier New" w:hAnsi="Courier New" w:cs="Courier New"/>
          <w:sz w:val="20"/>
        </w:rPr>
        <w:t>",alpha</w:t>
      </w:r>
      <w:proofErr w:type="spellEnd"/>
      <w:proofErr w:type="gramEnd"/>
      <w:r w:rsidRPr="0052441B">
        <w:rPr>
          <w:rFonts w:ascii="Courier New" w:hAnsi="Courier New" w:cs="Courier New"/>
          <w:sz w:val="20"/>
        </w:rPr>
        <w:t xml:space="preserve">=0.3), border="goldenrod", </w:t>
      </w:r>
      <w:proofErr w:type="spellStart"/>
      <w:r w:rsidRPr="0052441B">
        <w:rPr>
          <w:rFonts w:ascii="Courier New" w:hAnsi="Courier New" w:cs="Courier New"/>
          <w:sz w:val="20"/>
        </w:rPr>
        <w:t>lwd</w:t>
      </w:r>
      <w:proofErr w:type="spellEnd"/>
      <w:r w:rsidRPr="0052441B">
        <w:rPr>
          <w:rFonts w:ascii="Courier New" w:hAnsi="Courier New" w:cs="Courier New"/>
          <w:sz w:val="20"/>
        </w:rPr>
        <w:t>=2)</w:t>
      </w:r>
    </w:p>
    <w:p w14:paraId="46DA8DA2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proofErr w:type="gramStart"/>
      <w:r w:rsidRPr="0052441B">
        <w:rPr>
          <w:rFonts w:ascii="Courier New" w:hAnsi="Courier New" w:cs="Courier New"/>
          <w:sz w:val="20"/>
        </w:rPr>
        <w:t>text( x</w:t>
      </w:r>
      <w:proofErr w:type="gramEnd"/>
      <w:r w:rsidRPr="0052441B">
        <w:rPr>
          <w:rFonts w:ascii="Courier New" w:hAnsi="Courier New" w:cs="Courier New"/>
          <w:sz w:val="20"/>
        </w:rPr>
        <w:t xml:space="preserve">=0.5, y=0.5+c(1,0,-1)*sqrt(1/3)/2, </w:t>
      </w:r>
    </w:p>
    <w:p w14:paraId="46DA8DA3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proofErr w:type="gramStart"/>
      <w:r w:rsidRPr="0052441B">
        <w:rPr>
          <w:rFonts w:ascii="Courier New" w:hAnsi="Courier New" w:cs="Courier New"/>
          <w:sz w:val="20"/>
        </w:rPr>
        <w:t>c(</w:t>
      </w:r>
      <w:proofErr w:type="gramEnd"/>
      <w:r w:rsidRPr="0052441B">
        <w:rPr>
          <w:rFonts w:ascii="Courier New" w:hAnsi="Courier New" w:cs="Courier New"/>
          <w:sz w:val="20"/>
        </w:rPr>
        <w:t>"</w:t>
      </w:r>
      <w:proofErr w:type="spellStart"/>
      <w:r w:rsidRPr="0052441B">
        <w:rPr>
          <w:rFonts w:ascii="Courier New" w:hAnsi="Courier New" w:cs="Courier New"/>
          <w:sz w:val="20"/>
        </w:rPr>
        <w:t>Pr</w:t>
      </w:r>
      <w:proofErr w:type="spellEnd"/>
      <w:r w:rsidRPr="0052441B">
        <w:rPr>
          <w:rFonts w:ascii="Courier New" w:hAnsi="Courier New" w:cs="Courier New"/>
          <w:sz w:val="20"/>
        </w:rPr>
        <w:t>[G and not M]=1/6","Pr[G and M]=1/6", "</w:t>
      </w:r>
      <w:proofErr w:type="spellStart"/>
      <w:r w:rsidRPr="0052441B">
        <w:rPr>
          <w:rFonts w:ascii="Courier New" w:hAnsi="Courier New" w:cs="Courier New"/>
          <w:sz w:val="20"/>
        </w:rPr>
        <w:t>Pr</w:t>
      </w:r>
      <w:proofErr w:type="spellEnd"/>
      <w:r w:rsidRPr="0052441B">
        <w:rPr>
          <w:rFonts w:ascii="Courier New" w:hAnsi="Courier New" w:cs="Courier New"/>
          <w:sz w:val="20"/>
        </w:rPr>
        <w:t>[not G and M]=1/6"))</w:t>
      </w:r>
    </w:p>
    <w:p w14:paraId="46DA8DA4" w14:textId="77777777" w:rsidR="002B7B08" w:rsidRPr="0052441B" w:rsidRDefault="002B7B08" w:rsidP="002B7B08">
      <w:pPr>
        <w:spacing w:after="0"/>
        <w:rPr>
          <w:rFonts w:ascii="Courier New" w:hAnsi="Courier New" w:cs="Courier New"/>
          <w:sz w:val="20"/>
        </w:rPr>
      </w:pPr>
      <w:proofErr w:type="gramStart"/>
      <w:r w:rsidRPr="0052441B">
        <w:rPr>
          <w:rFonts w:ascii="Courier New" w:hAnsi="Courier New" w:cs="Courier New"/>
          <w:sz w:val="20"/>
        </w:rPr>
        <w:t>text(</w:t>
      </w:r>
      <w:proofErr w:type="gramEnd"/>
      <w:r w:rsidRPr="0052441B">
        <w:rPr>
          <w:rFonts w:ascii="Courier New" w:hAnsi="Courier New" w:cs="Courier New"/>
          <w:sz w:val="20"/>
        </w:rPr>
        <w:t>x=0.5 + sqrt(1/3)/2, y=0.5 + sqrt(1/3)/4, "</w:t>
      </w:r>
      <w:proofErr w:type="spellStart"/>
      <w:r w:rsidRPr="0052441B">
        <w:rPr>
          <w:rFonts w:ascii="Courier New" w:hAnsi="Courier New" w:cs="Courier New"/>
          <w:sz w:val="20"/>
        </w:rPr>
        <w:t>Pr</w:t>
      </w:r>
      <w:proofErr w:type="spellEnd"/>
      <w:r w:rsidRPr="0052441B">
        <w:rPr>
          <w:rFonts w:ascii="Courier New" w:hAnsi="Courier New" w:cs="Courier New"/>
          <w:sz w:val="20"/>
        </w:rPr>
        <w:t>[G]=1/3", col="goldenrod", pos=4)</w:t>
      </w:r>
    </w:p>
    <w:p w14:paraId="46DA8DA5" w14:textId="77777777" w:rsidR="0052441B" w:rsidRPr="0052441B" w:rsidRDefault="002B7B08" w:rsidP="0052441B">
      <w:pPr>
        <w:spacing w:after="0"/>
        <w:rPr>
          <w:rFonts w:ascii="Courier New" w:hAnsi="Courier New" w:cs="Courier New"/>
          <w:sz w:val="20"/>
        </w:rPr>
      </w:pPr>
      <w:r w:rsidRPr="0052441B">
        <w:rPr>
          <w:rFonts w:ascii="Courier New" w:hAnsi="Courier New" w:cs="Courier New"/>
          <w:sz w:val="20"/>
        </w:rPr>
        <w:t>text(x=0.5 + sqrt(1/3)/2, y=0.5 - sqrt(1/3)/4, "</w:t>
      </w:r>
      <w:proofErr w:type="spellStart"/>
      <w:r w:rsidRPr="0052441B">
        <w:rPr>
          <w:rFonts w:ascii="Courier New" w:hAnsi="Courier New" w:cs="Courier New"/>
          <w:sz w:val="20"/>
        </w:rPr>
        <w:t>Pr</w:t>
      </w:r>
      <w:proofErr w:type="spellEnd"/>
      <w:r w:rsidRPr="0052441B">
        <w:rPr>
          <w:rFonts w:ascii="Courier New" w:hAnsi="Courier New" w:cs="Courier New"/>
          <w:sz w:val="20"/>
        </w:rPr>
        <w:t>[M]=1/3", col="</w:t>
      </w:r>
      <w:proofErr w:type="spellStart"/>
      <w:r w:rsidRPr="0052441B">
        <w:rPr>
          <w:rFonts w:ascii="Courier New" w:hAnsi="Courier New" w:cs="Courier New"/>
          <w:sz w:val="20"/>
        </w:rPr>
        <w:t>forestgreen</w:t>
      </w:r>
      <w:proofErr w:type="spellEnd"/>
      <w:r w:rsidRPr="0052441B">
        <w:rPr>
          <w:rFonts w:ascii="Courier New" w:hAnsi="Courier New" w:cs="Courier New"/>
          <w:sz w:val="20"/>
        </w:rPr>
        <w:t>", pos=4)</w:t>
      </w:r>
      <w:r w:rsidR="0052441B" w:rsidRPr="0052441B">
        <w:rPr>
          <w:rFonts w:ascii="Courier New" w:hAnsi="Courier New" w:cs="Courier New"/>
          <w:sz w:val="20"/>
        </w:rPr>
        <w:br/>
      </w:r>
      <w:r w:rsidR="0052441B" w:rsidRPr="0052441B">
        <w:rPr>
          <w:rFonts w:ascii="Courier New" w:hAnsi="Courier New" w:cs="Courier New"/>
          <w:sz w:val="20"/>
        </w:rPr>
        <w:br/>
        <w:t>par(mar=c(0,0,0,0)+0.1)</w:t>
      </w:r>
    </w:p>
    <w:p w14:paraId="46DA8DA6" w14:textId="77777777" w:rsidR="0052441B" w:rsidRPr="0052441B" w:rsidRDefault="0052441B" w:rsidP="0052441B">
      <w:pPr>
        <w:spacing w:after="0"/>
        <w:rPr>
          <w:rFonts w:ascii="Courier New" w:hAnsi="Courier New" w:cs="Courier New"/>
          <w:sz w:val="20"/>
        </w:rPr>
      </w:pPr>
      <w:proofErr w:type="gramStart"/>
      <w:r w:rsidRPr="0052441B">
        <w:rPr>
          <w:rFonts w:ascii="Courier New" w:hAnsi="Courier New" w:cs="Courier New"/>
          <w:sz w:val="20"/>
        </w:rPr>
        <w:t>plot(</w:t>
      </w:r>
      <w:proofErr w:type="gramEnd"/>
      <w:r w:rsidRPr="0052441B">
        <w:rPr>
          <w:rFonts w:ascii="Courier New" w:hAnsi="Courier New" w:cs="Courier New"/>
          <w:sz w:val="20"/>
        </w:rPr>
        <w:t xml:space="preserve">0,0,type="n", </w:t>
      </w:r>
      <w:proofErr w:type="spellStart"/>
      <w:r w:rsidRPr="0052441B">
        <w:rPr>
          <w:rFonts w:ascii="Courier New" w:hAnsi="Courier New" w:cs="Courier New"/>
          <w:sz w:val="20"/>
        </w:rPr>
        <w:t>xlab</w:t>
      </w:r>
      <w:proofErr w:type="spellEnd"/>
      <w:r w:rsidRPr="0052441B">
        <w:rPr>
          <w:rFonts w:ascii="Courier New" w:hAnsi="Courier New" w:cs="Courier New"/>
          <w:sz w:val="20"/>
        </w:rPr>
        <w:t xml:space="preserve">="", </w:t>
      </w:r>
      <w:proofErr w:type="spellStart"/>
      <w:r w:rsidRPr="0052441B">
        <w:rPr>
          <w:rFonts w:ascii="Courier New" w:hAnsi="Courier New" w:cs="Courier New"/>
          <w:sz w:val="20"/>
        </w:rPr>
        <w:t>ylab</w:t>
      </w:r>
      <w:proofErr w:type="spellEnd"/>
      <w:r w:rsidRPr="0052441B">
        <w:rPr>
          <w:rFonts w:ascii="Courier New" w:hAnsi="Courier New" w:cs="Courier New"/>
          <w:sz w:val="20"/>
        </w:rPr>
        <w:t xml:space="preserve">="", axes=FALSE, </w:t>
      </w:r>
      <w:proofErr w:type="spellStart"/>
      <w:r w:rsidRPr="0052441B">
        <w:rPr>
          <w:rFonts w:ascii="Courier New" w:hAnsi="Courier New" w:cs="Courier New"/>
          <w:sz w:val="20"/>
        </w:rPr>
        <w:t>xlim</w:t>
      </w:r>
      <w:proofErr w:type="spellEnd"/>
      <w:r w:rsidRPr="0052441B">
        <w:rPr>
          <w:rFonts w:ascii="Courier New" w:hAnsi="Courier New" w:cs="Courier New"/>
          <w:sz w:val="20"/>
        </w:rPr>
        <w:t xml:space="preserve">=0:1, </w:t>
      </w:r>
      <w:proofErr w:type="spellStart"/>
      <w:r w:rsidRPr="0052441B">
        <w:rPr>
          <w:rFonts w:ascii="Courier New" w:hAnsi="Courier New" w:cs="Courier New"/>
          <w:sz w:val="20"/>
        </w:rPr>
        <w:t>ylim</w:t>
      </w:r>
      <w:proofErr w:type="spellEnd"/>
      <w:r w:rsidRPr="0052441B">
        <w:rPr>
          <w:rFonts w:ascii="Courier New" w:hAnsi="Courier New" w:cs="Courier New"/>
          <w:sz w:val="20"/>
        </w:rPr>
        <w:t>=0:1, asp=1)</w:t>
      </w:r>
    </w:p>
    <w:p w14:paraId="46DA8DA7" w14:textId="77777777" w:rsidR="0052441B" w:rsidRPr="0052441B" w:rsidRDefault="0052441B" w:rsidP="0052441B">
      <w:pPr>
        <w:spacing w:after="0"/>
        <w:rPr>
          <w:rFonts w:ascii="Courier New" w:hAnsi="Courier New" w:cs="Courier New"/>
          <w:sz w:val="20"/>
        </w:rPr>
      </w:pPr>
      <w:proofErr w:type="spellStart"/>
      <w:r w:rsidRPr="0052441B">
        <w:rPr>
          <w:rFonts w:ascii="Courier New" w:hAnsi="Courier New" w:cs="Courier New"/>
          <w:sz w:val="20"/>
        </w:rPr>
        <w:t>rect</w:t>
      </w:r>
      <w:proofErr w:type="spellEnd"/>
      <w:r w:rsidRPr="0052441B">
        <w:rPr>
          <w:rFonts w:ascii="Courier New" w:hAnsi="Courier New" w:cs="Courier New"/>
          <w:sz w:val="20"/>
        </w:rPr>
        <w:t>(rep(0,4), seq(0,0.75, 0.25), rep(2/3,4), seq(0.25, 1 ,0.25))</w:t>
      </w:r>
    </w:p>
    <w:p w14:paraId="46DA8DA8" w14:textId="77777777" w:rsidR="0052441B" w:rsidRPr="0052441B" w:rsidRDefault="0052441B" w:rsidP="0052441B">
      <w:pPr>
        <w:spacing w:after="0"/>
        <w:rPr>
          <w:rFonts w:ascii="Courier New" w:hAnsi="Courier New" w:cs="Courier New"/>
          <w:sz w:val="20"/>
        </w:rPr>
      </w:pPr>
      <w:r w:rsidRPr="0052441B">
        <w:rPr>
          <w:rFonts w:ascii="Courier New" w:hAnsi="Courier New" w:cs="Courier New"/>
          <w:sz w:val="20"/>
        </w:rPr>
        <w:t>text(rep(1/3,4), seq(1/8,7/8,1/4), c("BB, not M: 1/4 * 2/3 = 1/6", "BG, not M: 1/4 * 2/3 = 1/6", "GB, not M: 1/4 * 2/3 = 1/6", "GG, not M: 1/4 * 2/3 = 1/6"))</w:t>
      </w:r>
    </w:p>
    <w:p w14:paraId="46DA8DA9" w14:textId="77777777" w:rsidR="0052441B" w:rsidRPr="0052441B" w:rsidRDefault="0052441B" w:rsidP="0052441B">
      <w:pPr>
        <w:spacing w:after="0"/>
        <w:rPr>
          <w:rFonts w:ascii="Courier New" w:hAnsi="Courier New" w:cs="Courier New"/>
          <w:sz w:val="20"/>
        </w:rPr>
      </w:pPr>
      <w:proofErr w:type="spellStart"/>
      <w:r w:rsidRPr="0052441B">
        <w:rPr>
          <w:rFonts w:ascii="Courier New" w:hAnsi="Courier New" w:cs="Courier New"/>
          <w:sz w:val="20"/>
        </w:rPr>
        <w:t>rect</w:t>
      </w:r>
      <w:proofErr w:type="spellEnd"/>
      <w:r w:rsidRPr="0052441B">
        <w:rPr>
          <w:rFonts w:ascii="Courier New" w:hAnsi="Courier New" w:cs="Courier New"/>
          <w:sz w:val="20"/>
        </w:rPr>
        <w:t>(</w:t>
      </w:r>
      <w:proofErr w:type="gramStart"/>
      <w:r w:rsidRPr="0052441B">
        <w:rPr>
          <w:rFonts w:ascii="Courier New" w:hAnsi="Courier New" w:cs="Courier New"/>
          <w:sz w:val="20"/>
        </w:rPr>
        <w:t>rep(</w:t>
      </w:r>
      <w:proofErr w:type="gramEnd"/>
      <w:r w:rsidRPr="0052441B">
        <w:rPr>
          <w:rFonts w:ascii="Courier New" w:hAnsi="Courier New" w:cs="Courier New"/>
          <w:sz w:val="20"/>
        </w:rPr>
        <w:t>2/3,2), c(0,0.5), rep(1,4), c(0.5, 1))</w:t>
      </w:r>
    </w:p>
    <w:p w14:paraId="46DA8DAA" w14:textId="77777777" w:rsidR="0052441B" w:rsidRPr="0052441B" w:rsidRDefault="0052441B" w:rsidP="0052441B">
      <w:pPr>
        <w:spacing w:after="0"/>
        <w:rPr>
          <w:rFonts w:ascii="Courier New" w:hAnsi="Courier New" w:cs="Courier New"/>
          <w:sz w:val="20"/>
        </w:rPr>
      </w:pPr>
      <w:r w:rsidRPr="0052441B">
        <w:rPr>
          <w:rFonts w:ascii="Courier New" w:hAnsi="Courier New" w:cs="Courier New"/>
          <w:sz w:val="20"/>
        </w:rPr>
        <w:t>text(</w:t>
      </w:r>
      <w:proofErr w:type="gramStart"/>
      <w:r w:rsidRPr="0052441B">
        <w:rPr>
          <w:rFonts w:ascii="Courier New" w:hAnsi="Courier New" w:cs="Courier New"/>
          <w:sz w:val="20"/>
        </w:rPr>
        <w:t>rep(</w:t>
      </w:r>
      <w:proofErr w:type="gramEnd"/>
      <w:r w:rsidRPr="0052441B">
        <w:rPr>
          <w:rFonts w:ascii="Courier New" w:hAnsi="Courier New" w:cs="Courier New"/>
          <w:sz w:val="20"/>
        </w:rPr>
        <w:t>5/6,4), c(0.25, 0.75), c("BB, M:\n1/2 * 1/3 = 1/6", "GG, M:\n1/2 * 1/3 = 1/6"))</w:t>
      </w:r>
    </w:p>
    <w:p w14:paraId="46DA8DAB" w14:textId="77777777" w:rsidR="0052441B" w:rsidRPr="0052441B" w:rsidRDefault="0052441B" w:rsidP="0052441B">
      <w:pPr>
        <w:spacing w:after="0"/>
        <w:rPr>
          <w:rFonts w:ascii="Courier New" w:hAnsi="Courier New" w:cs="Courier New"/>
          <w:sz w:val="20"/>
        </w:rPr>
      </w:pPr>
      <w:proofErr w:type="spellStart"/>
      <w:proofErr w:type="gramStart"/>
      <w:r w:rsidRPr="0052441B">
        <w:rPr>
          <w:rFonts w:ascii="Courier New" w:hAnsi="Courier New" w:cs="Courier New"/>
          <w:sz w:val="20"/>
        </w:rPr>
        <w:t>rect</w:t>
      </w:r>
      <w:proofErr w:type="spellEnd"/>
      <w:r w:rsidRPr="0052441B">
        <w:rPr>
          <w:rFonts w:ascii="Courier New" w:hAnsi="Courier New" w:cs="Courier New"/>
          <w:sz w:val="20"/>
        </w:rPr>
        <w:t>(</w:t>
      </w:r>
      <w:proofErr w:type="gramEnd"/>
      <w:r w:rsidRPr="0052441B">
        <w:rPr>
          <w:rFonts w:ascii="Courier New" w:hAnsi="Courier New" w:cs="Courier New"/>
          <w:sz w:val="20"/>
        </w:rPr>
        <w:t>2/3, 0, 1, 1, , col=</w:t>
      </w:r>
      <w:proofErr w:type="spellStart"/>
      <w:r w:rsidRPr="0052441B">
        <w:rPr>
          <w:rFonts w:ascii="Courier New" w:hAnsi="Courier New" w:cs="Courier New"/>
          <w:sz w:val="20"/>
        </w:rPr>
        <w:t>adjustcolor</w:t>
      </w:r>
      <w:proofErr w:type="spellEnd"/>
      <w:r w:rsidRPr="0052441B">
        <w:rPr>
          <w:rFonts w:ascii="Courier New" w:hAnsi="Courier New" w:cs="Courier New"/>
          <w:sz w:val="20"/>
        </w:rPr>
        <w:t>("</w:t>
      </w:r>
      <w:proofErr w:type="spellStart"/>
      <w:r w:rsidRPr="0052441B">
        <w:rPr>
          <w:rFonts w:ascii="Courier New" w:hAnsi="Courier New" w:cs="Courier New"/>
          <w:sz w:val="20"/>
        </w:rPr>
        <w:t>green",alpha</w:t>
      </w:r>
      <w:proofErr w:type="spellEnd"/>
      <w:r w:rsidRPr="0052441B">
        <w:rPr>
          <w:rFonts w:ascii="Courier New" w:hAnsi="Courier New" w:cs="Courier New"/>
          <w:sz w:val="20"/>
        </w:rPr>
        <w:t xml:space="preserve">=0.3), border="green", </w:t>
      </w:r>
      <w:proofErr w:type="spellStart"/>
      <w:r w:rsidRPr="0052441B">
        <w:rPr>
          <w:rFonts w:ascii="Courier New" w:hAnsi="Courier New" w:cs="Courier New"/>
          <w:sz w:val="20"/>
        </w:rPr>
        <w:t>lwd</w:t>
      </w:r>
      <w:proofErr w:type="spellEnd"/>
      <w:r w:rsidRPr="0052441B">
        <w:rPr>
          <w:rFonts w:ascii="Courier New" w:hAnsi="Courier New" w:cs="Courier New"/>
          <w:sz w:val="20"/>
        </w:rPr>
        <w:t>=2)</w:t>
      </w:r>
    </w:p>
    <w:p w14:paraId="46DA8DAC" w14:textId="77777777" w:rsidR="0052441B" w:rsidRPr="0052441B" w:rsidRDefault="0052441B" w:rsidP="0052441B">
      <w:pPr>
        <w:spacing w:after="0"/>
        <w:rPr>
          <w:rFonts w:ascii="Courier New" w:hAnsi="Courier New" w:cs="Courier New"/>
          <w:sz w:val="20"/>
        </w:rPr>
      </w:pPr>
      <w:r w:rsidRPr="0052441B">
        <w:rPr>
          <w:rFonts w:ascii="Courier New" w:hAnsi="Courier New" w:cs="Courier New"/>
          <w:sz w:val="20"/>
        </w:rPr>
        <w:t xml:space="preserve">polygon(x=c(0,2/3,2/3,1,1,0), y=c(3/4,3/4,1/2,1/2,1,1), </w:t>
      </w:r>
    </w:p>
    <w:p w14:paraId="46DA8DAD" w14:textId="77777777" w:rsidR="0052441B" w:rsidRPr="0052441B" w:rsidRDefault="0052441B" w:rsidP="0052441B">
      <w:pPr>
        <w:spacing w:after="0"/>
        <w:rPr>
          <w:rFonts w:ascii="Courier New" w:hAnsi="Courier New" w:cs="Courier New"/>
          <w:sz w:val="20"/>
        </w:rPr>
      </w:pPr>
      <w:r w:rsidRPr="0052441B">
        <w:rPr>
          <w:rFonts w:ascii="Courier New" w:hAnsi="Courier New" w:cs="Courier New"/>
          <w:sz w:val="20"/>
        </w:rPr>
        <w:t>col=</w:t>
      </w:r>
      <w:proofErr w:type="spellStart"/>
      <w:r w:rsidRPr="0052441B">
        <w:rPr>
          <w:rFonts w:ascii="Courier New" w:hAnsi="Courier New" w:cs="Courier New"/>
          <w:sz w:val="20"/>
        </w:rPr>
        <w:t>adjustcolor</w:t>
      </w:r>
      <w:proofErr w:type="spellEnd"/>
      <w:r w:rsidRPr="0052441B">
        <w:rPr>
          <w:rFonts w:ascii="Courier New" w:hAnsi="Courier New" w:cs="Courier New"/>
          <w:sz w:val="20"/>
        </w:rPr>
        <w:t>("</w:t>
      </w:r>
      <w:proofErr w:type="spellStart"/>
      <w:r w:rsidRPr="0052441B">
        <w:rPr>
          <w:rFonts w:ascii="Courier New" w:hAnsi="Courier New" w:cs="Courier New"/>
          <w:sz w:val="20"/>
        </w:rPr>
        <w:t>goldenrod</w:t>
      </w:r>
      <w:proofErr w:type="gramStart"/>
      <w:r w:rsidRPr="0052441B">
        <w:rPr>
          <w:rFonts w:ascii="Courier New" w:hAnsi="Courier New" w:cs="Courier New"/>
          <w:sz w:val="20"/>
        </w:rPr>
        <w:t>",alpha</w:t>
      </w:r>
      <w:proofErr w:type="spellEnd"/>
      <w:proofErr w:type="gramEnd"/>
      <w:r w:rsidRPr="0052441B">
        <w:rPr>
          <w:rFonts w:ascii="Courier New" w:hAnsi="Courier New" w:cs="Courier New"/>
          <w:sz w:val="20"/>
        </w:rPr>
        <w:t xml:space="preserve">=0.3), border="goldenrod", </w:t>
      </w:r>
      <w:proofErr w:type="spellStart"/>
      <w:r w:rsidRPr="0052441B">
        <w:rPr>
          <w:rFonts w:ascii="Courier New" w:hAnsi="Courier New" w:cs="Courier New"/>
          <w:sz w:val="20"/>
        </w:rPr>
        <w:t>lwd</w:t>
      </w:r>
      <w:proofErr w:type="spellEnd"/>
      <w:r w:rsidRPr="0052441B">
        <w:rPr>
          <w:rFonts w:ascii="Courier New" w:hAnsi="Courier New" w:cs="Courier New"/>
          <w:sz w:val="20"/>
        </w:rPr>
        <w:t>=2)</w:t>
      </w:r>
    </w:p>
    <w:sectPr w:rsidR="0052441B" w:rsidRPr="00524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76C94"/>
    <w:multiLevelType w:val="multilevel"/>
    <w:tmpl w:val="6AF0F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140EF"/>
    <w:multiLevelType w:val="multilevel"/>
    <w:tmpl w:val="C74A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A7"/>
    <w:rsid w:val="000C3AF4"/>
    <w:rsid w:val="00130AA3"/>
    <w:rsid w:val="002B7B08"/>
    <w:rsid w:val="003C671D"/>
    <w:rsid w:val="00411DF0"/>
    <w:rsid w:val="0052441B"/>
    <w:rsid w:val="005E708A"/>
    <w:rsid w:val="00743E92"/>
    <w:rsid w:val="007A1CF0"/>
    <w:rsid w:val="007C6059"/>
    <w:rsid w:val="00850824"/>
    <w:rsid w:val="009C0BF8"/>
    <w:rsid w:val="00A656B8"/>
    <w:rsid w:val="00B10F87"/>
    <w:rsid w:val="00C4250E"/>
    <w:rsid w:val="00D25B66"/>
    <w:rsid w:val="00D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8D92"/>
  <w15:chartTrackingRefBased/>
  <w15:docId w15:val="{DDC003B7-22E7-455B-BF69-0272EFB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425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708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7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atera.com/press-releases/publication-demonstrates-unique-ability-panorama-test-determine-zygosity-tw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Biostatistics Dept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Rice</dc:creator>
  <cp:keywords/>
  <dc:description/>
  <cp:lastModifiedBy>Ken Rice</cp:lastModifiedBy>
  <cp:revision>7</cp:revision>
  <dcterms:created xsi:type="dcterms:W3CDTF">2020-07-21T15:38:00Z</dcterms:created>
  <dcterms:modified xsi:type="dcterms:W3CDTF">2026-06-01T14:44:00Z</dcterms:modified>
</cp:coreProperties>
</file>