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F4" w:rsidRPr="0050310D" w:rsidRDefault="00D834F4">
      <w:pPr>
        <w:rPr>
          <w:b/>
        </w:rPr>
      </w:pPr>
      <w:bookmarkStart w:id="0" w:name="_GoBack"/>
      <w:bookmarkEnd w:id="0"/>
      <w:r>
        <w:rPr>
          <w:b/>
        </w:rPr>
        <w:t>Introduction to R</w:t>
      </w:r>
    </w:p>
    <w:p w:rsidR="00D834F4" w:rsidRPr="0050310D" w:rsidRDefault="00D834F4">
      <w:pPr>
        <w:rPr>
          <w:b/>
        </w:rPr>
      </w:pPr>
      <w:r>
        <w:rPr>
          <w:b/>
        </w:rPr>
        <w:t>Session 6: More loops, control structures, and b</w:t>
      </w:r>
      <w:r w:rsidRPr="00AF4557">
        <w:rPr>
          <w:b/>
        </w:rPr>
        <w:t>ootstrapping</w:t>
      </w:r>
    </w:p>
    <w:p w:rsidR="00D834F4" w:rsidRDefault="00D834F4"/>
    <w:p w:rsidR="00657909" w:rsidRDefault="004B5FCD" w:rsidP="00657909">
      <w:r>
        <w:t xml:space="preserve">Download the </w:t>
      </w:r>
      <w:proofErr w:type="spellStart"/>
      <w:r w:rsidR="00D834F4" w:rsidRPr="00D834F4">
        <w:rPr>
          <w:rFonts w:ascii="Courier New" w:hAnsi="Courier New" w:cs="Courier New"/>
        </w:rPr>
        <w:t>lawschool</w:t>
      </w:r>
      <w:proofErr w:type="spellEnd"/>
      <w:r w:rsidR="00D834F4" w:rsidRPr="00D834F4">
        <w:rPr>
          <w:rFonts w:ascii="Courier New" w:hAnsi="Courier New" w:cs="Courier New"/>
        </w:rPr>
        <w:t xml:space="preserve"> </w:t>
      </w:r>
      <w:r w:rsidR="00D834F4">
        <w:t xml:space="preserve">dataset, from the course website, and read it into your R session. </w:t>
      </w:r>
      <w:r w:rsidR="00657909">
        <w:t>Th</w:t>
      </w:r>
      <w:r w:rsidR="00D834F4">
        <w:t>is data</w:t>
      </w:r>
      <w:r w:rsidR="00657909">
        <w:t xml:space="preserve">set is a random sample of </w:t>
      </w:r>
      <w:r w:rsidR="00657909" w:rsidRPr="00B2360D">
        <w:t xml:space="preserve">15 </w:t>
      </w:r>
      <w:r w:rsidR="00657909">
        <w:t>law schools</w:t>
      </w:r>
      <w:r w:rsidR="00D834F4">
        <w:t xml:space="preserve">, </w:t>
      </w:r>
      <w:r w:rsidR="00657909">
        <w:t xml:space="preserve">taken from a collection of 82 </w:t>
      </w:r>
      <w:r w:rsidR="00657909" w:rsidRPr="00B2360D">
        <w:t xml:space="preserve">participating </w:t>
      </w:r>
      <w:r w:rsidR="00657909">
        <w:t xml:space="preserve">law schools </w:t>
      </w:r>
      <w:r w:rsidR="00657909" w:rsidRPr="00B2360D">
        <w:t>in a large study of admission practices. Two measurements were made on the entering classes of each school: LSAT, the average score for the class on a national law test, and GPA, the average undergraduate grade-point average for the class.</w:t>
      </w:r>
      <w:r w:rsidR="00657909">
        <w:t xml:space="preserve"> </w:t>
      </w:r>
    </w:p>
    <w:p w:rsidR="00657909" w:rsidRDefault="00657909" w:rsidP="00657909"/>
    <w:p w:rsidR="00D834F4" w:rsidRDefault="00D834F4" w:rsidP="00D834F4">
      <w:r>
        <w:t>We will e</w:t>
      </w:r>
      <w:r w:rsidR="00657909">
        <w:t>stimat</w:t>
      </w:r>
      <w:r>
        <w:t>e</w:t>
      </w:r>
      <w:r w:rsidR="00657909">
        <w:t xml:space="preserve"> the correlation of </w:t>
      </w:r>
      <w:r w:rsidR="00657909" w:rsidRPr="00F1498C">
        <w:rPr>
          <w:rFonts w:ascii="Courier New" w:hAnsi="Courier New" w:cs="Courier New"/>
        </w:rPr>
        <w:t>LSAT</w:t>
      </w:r>
      <w:r w:rsidR="00657909">
        <w:t xml:space="preserve"> and </w:t>
      </w:r>
      <w:r w:rsidR="00657909" w:rsidRPr="00F1498C">
        <w:rPr>
          <w:rFonts w:ascii="Courier New" w:hAnsi="Courier New" w:cs="Courier New"/>
        </w:rPr>
        <w:t>GPA</w:t>
      </w:r>
      <w:r>
        <w:rPr>
          <w:rFonts w:ascii="Courier New" w:hAnsi="Courier New" w:cs="Courier New"/>
        </w:rPr>
        <w:t>,</w:t>
      </w:r>
      <w:r w:rsidR="00657909">
        <w:rPr>
          <w:rFonts w:ascii="Courier New" w:hAnsi="Courier New" w:cs="Courier New"/>
        </w:rPr>
        <w:t xml:space="preserve"> </w:t>
      </w:r>
      <w:r>
        <w:t xml:space="preserve">and </w:t>
      </w:r>
      <w:r w:rsidR="00657909">
        <w:t>obtain a 95% confidence interval for th</w:t>
      </w:r>
      <w:r>
        <w:t>is</w:t>
      </w:r>
      <w:r w:rsidR="00657909">
        <w:t xml:space="preserve"> correlation.</w:t>
      </w:r>
    </w:p>
    <w:p w:rsidR="00D834F4" w:rsidRDefault="00D834F4" w:rsidP="00D834F4"/>
    <w:p w:rsidR="00D834F4" w:rsidRPr="00D834F4" w:rsidRDefault="00657909" w:rsidP="00D834F4">
      <w:pPr>
        <w:numPr>
          <w:ilvl w:val="0"/>
          <w:numId w:val="6"/>
        </w:numPr>
      </w:pPr>
      <w:r>
        <w:t xml:space="preserve">Illustrate the relationship of </w:t>
      </w:r>
      <w:r>
        <w:rPr>
          <w:rFonts w:ascii="Courier New" w:hAnsi="Courier New" w:cs="Courier New"/>
        </w:rPr>
        <w:t>LSAT</w:t>
      </w:r>
      <w:r>
        <w:t xml:space="preserve"> and </w:t>
      </w:r>
      <w:r>
        <w:rPr>
          <w:rFonts w:ascii="Courier New" w:hAnsi="Courier New" w:cs="Courier New"/>
        </w:rPr>
        <w:t xml:space="preserve">GPA </w:t>
      </w:r>
      <w:r>
        <w:t>using a plot (or plots) of your choice</w:t>
      </w:r>
      <w:r w:rsidRPr="00B2360D">
        <w:t>.</w:t>
      </w:r>
    </w:p>
    <w:p w:rsidR="00D834F4" w:rsidRDefault="00D834F4" w:rsidP="00D834F4">
      <w:pPr>
        <w:ind w:left="360"/>
      </w:pPr>
    </w:p>
    <w:p w:rsidR="00D834F4" w:rsidRDefault="00657909" w:rsidP="00D834F4">
      <w:pPr>
        <w:numPr>
          <w:ilvl w:val="0"/>
          <w:numId w:val="6"/>
        </w:numPr>
      </w:pPr>
      <w:r>
        <w:t xml:space="preserve">Calculate the correlation of </w:t>
      </w:r>
      <w:r>
        <w:rPr>
          <w:rFonts w:ascii="Courier New" w:hAnsi="Courier New" w:cs="Courier New"/>
        </w:rPr>
        <w:t>LSAT</w:t>
      </w:r>
      <w:r>
        <w:t xml:space="preserve"> and </w:t>
      </w:r>
      <w:r>
        <w:rPr>
          <w:rFonts w:ascii="Courier New" w:hAnsi="Courier New" w:cs="Courier New"/>
        </w:rPr>
        <w:t>GPA</w:t>
      </w:r>
      <w:r w:rsidRPr="003E5C3F">
        <w:t xml:space="preserve"> </w:t>
      </w:r>
      <w:r>
        <w:t xml:space="preserve">with the </w:t>
      </w:r>
      <w:proofErr w:type="spellStart"/>
      <w:proofErr w:type="gramStart"/>
      <w:r w:rsidRPr="00ED4DDB">
        <w:rPr>
          <w:rFonts w:ascii="Courier New" w:hAnsi="Courier New"/>
        </w:rPr>
        <w:t>cor</w:t>
      </w:r>
      <w:proofErr w:type="spellEnd"/>
      <w:r w:rsidRPr="00ED4DDB">
        <w:rPr>
          <w:rFonts w:ascii="Courier New" w:hAnsi="Courier New" w:cs="Courier New"/>
        </w:rPr>
        <w:t>(</w:t>
      </w:r>
      <w:proofErr w:type="gramEnd"/>
      <w:r w:rsidRPr="00ED4DDB">
        <w:rPr>
          <w:rFonts w:ascii="Courier New" w:hAnsi="Courier New" w:cs="Courier New"/>
        </w:rPr>
        <w:t>)</w:t>
      </w:r>
      <w:r>
        <w:t>function.</w:t>
      </w:r>
    </w:p>
    <w:p w:rsidR="00D834F4" w:rsidRDefault="00D834F4" w:rsidP="00D834F4">
      <w:pPr>
        <w:pStyle w:val="ListParagraph"/>
      </w:pPr>
    </w:p>
    <w:p w:rsidR="00D834F4" w:rsidRPr="00D834F4" w:rsidRDefault="00657909" w:rsidP="00D834F4">
      <w:pPr>
        <w:numPr>
          <w:ilvl w:val="0"/>
          <w:numId w:val="6"/>
        </w:numPr>
      </w:pPr>
      <w:r>
        <w:t xml:space="preserve">Bootstrap the correlation of </w:t>
      </w:r>
      <w:r w:rsidRPr="00D834F4">
        <w:rPr>
          <w:rFonts w:ascii="Courier New" w:hAnsi="Courier New" w:cs="Courier New"/>
        </w:rPr>
        <w:t>LSAT</w:t>
      </w:r>
      <w:r>
        <w:t xml:space="preserve"> and </w:t>
      </w:r>
      <w:r w:rsidRPr="00D834F4">
        <w:rPr>
          <w:rFonts w:ascii="Courier New" w:hAnsi="Courier New" w:cs="Courier New"/>
        </w:rPr>
        <w:t>GPA</w:t>
      </w:r>
      <w:r>
        <w:t xml:space="preserve"> using a </w:t>
      </w:r>
      <w:proofErr w:type="gramStart"/>
      <w:r w:rsidRPr="00D834F4">
        <w:rPr>
          <w:rFonts w:ascii="Courier New" w:hAnsi="Courier New" w:cs="Courier New"/>
        </w:rPr>
        <w:t>repeat(</w:t>
      </w:r>
      <w:proofErr w:type="gramEnd"/>
      <w:r w:rsidRPr="00D834F4">
        <w:rPr>
          <w:rFonts w:ascii="Courier New" w:hAnsi="Courier New" w:cs="Courier New"/>
        </w:rPr>
        <w:t>)or while()</w:t>
      </w:r>
      <w:r>
        <w:t xml:space="preserve"> loop</w:t>
      </w:r>
      <w:r w:rsidR="00D834F4">
        <w:t>. Start</w:t>
      </w:r>
      <w:r>
        <w:t xml:space="preserve"> with 50</w:t>
      </w:r>
      <w:r w:rsidR="00D834F4">
        <w:t xml:space="preserve"> bootstrap replicates, and then try using</w:t>
      </w:r>
      <w:r>
        <w:t xml:space="preserve"> 200, 800, and 3200 bootstrap replicates. </w:t>
      </w:r>
      <w:r w:rsidR="00D834F4">
        <w:t>Keep the output from all four versions.</w:t>
      </w:r>
    </w:p>
    <w:p w:rsidR="00657909" w:rsidRPr="00D5558F" w:rsidRDefault="00D834F4" w:rsidP="00D834F4">
      <w:pPr>
        <w:rPr>
          <w:rFonts w:ascii="Courier New" w:hAnsi="Courier New" w:cs="Courier New"/>
        </w:rPr>
      </w:pPr>
      <w:r w:rsidRPr="00D5558F">
        <w:rPr>
          <w:rFonts w:ascii="Courier New" w:hAnsi="Courier New" w:cs="Courier New"/>
        </w:rPr>
        <w:t xml:space="preserve"> </w:t>
      </w:r>
    </w:p>
    <w:p w:rsidR="00657909" w:rsidRPr="00870316" w:rsidRDefault="00657909" w:rsidP="00D834F4">
      <w:pPr>
        <w:numPr>
          <w:ilvl w:val="0"/>
          <w:numId w:val="6"/>
        </w:numPr>
        <w:rPr>
          <w:rFonts w:ascii="Courier New" w:hAnsi="Courier New" w:cs="Courier New"/>
        </w:rPr>
      </w:pPr>
      <w:r>
        <w:t xml:space="preserve">In </w:t>
      </w:r>
      <w:r w:rsidR="00D834F4">
        <w:t xml:space="preserve">one </w:t>
      </w:r>
      <w:r>
        <w:t xml:space="preserve">graphical window, plot histograms of the bootstrap correlation values for the four bootstrap replicate sizes considered in the previous question (50, 200, 800, and 3,200 replicates).  Also calculate the standard deviation of the correlation of </w:t>
      </w:r>
      <w:r>
        <w:rPr>
          <w:rFonts w:ascii="Courier New" w:hAnsi="Courier New" w:cs="Courier New"/>
        </w:rPr>
        <w:t>LSAT</w:t>
      </w:r>
      <w:r>
        <w:t xml:space="preserve"> and </w:t>
      </w:r>
      <w:r>
        <w:rPr>
          <w:rFonts w:ascii="Courier New" w:hAnsi="Courier New" w:cs="Courier New"/>
        </w:rPr>
        <w:t xml:space="preserve">GPA </w:t>
      </w:r>
      <w:r>
        <w:t>for each of the bootstrap replicate sizes.</w:t>
      </w:r>
    </w:p>
    <w:p w:rsidR="00657909" w:rsidRPr="004B266B" w:rsidRDefault="00657909" w:rsidP="00D834F4">
      <w:pPr>
        <w:ind w:left="720"/>
        <w:rPr>
          <w:rFonts w:ascii="Courier New" w:hAnsi="Courier New" w:cs="Courier New"/>
        </w:rPr>
      </w:pPr>
    </w:p>
    <w:p w:rsidR="00657909" w:rsidRDefault="00657909" w:rsidP="00D834F4">
      <w:pPr>
        <w:numPr>
          <w:ilvl w:val="0"/>
          <w:numId w:val="6"/>
        </w:numPr>
      </w:pPr>
      <w:r>
        <w:t xml:space="preserve">Calculate a 95% confidence interval for the correlation of </w:t>
      </w:r>
      <w:r w:rsidRPr="00F1498C">
        <w:rPr>
          <w:rFonts w:ascii="Courier New" w:hAnsi="Courier New" w:cs="Courier New"/>
        </w:rPr>
        <w:t>LSAT</w:t>
      </w:r>
      <w:r>
        <w:t xml:space="preserve"> and </w:t>
      </w:r>
      <w:r w:rsidRPr="00F1498C">
        <w:rPr>
          <w:rFonts w:ascii="Courier New" w:hAnsi="Courier New" w:cs="Courier New"/>
        </w:rPr>
        <w:t>GPA</w:t>
      </w:r>
      <w:r>
        <w:rPr>
          <w:rFonts w:ascii="Courier New" w:hAnsi="Courier New" w:cs="Courier New"/>
        </w:rPr>
        <w:t xml:space="preserve"> </w:t>
      </w:r>
      <w:r>
        <w:t>using the bootstrap quantiles with 3,200 bootstrap replicates.</w:t>
      </w:r>
    </w:p>
    <w:p w:rsidR="00D834F4" w:rsidRDefault="00D834F4" w:rsidP="00D834F4">
      <w:pPr>
        <w:ind w:left="360"/>
      </w:pPr>
    </w:p>
    <w:sectPr w:rsidR="00D83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96E"/>
    <w:multiLevelType w:val="hybridMultilevel"/>
    <w:tmpl w:val="EB20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C2EFF"/>
    <w:multiLevelType w:val="hybridMultilevel"/>
    <w:tmpl w:val="D766D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BD1BE1"/>
    <w:multiLevelType w:val="hybridMultilevel"/>
    <w:tmpl w:val="662C385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47B65AD5"/>
    <w:multiLevelType w:val="hybridMultilevel"/>
    <w:tmpl w:val="0066C68C"/>
    <w:lvl w:ilvl="0" w:tplc="03D0A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F56A8"/>
    <w:multiLevelType w:val="hybridMultilevel"/>
    <w:tmpl w:val="4FB6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36B52"/>
    <w:multiLevelType w:val="hybridMultilevel"/>
    <w:tmpl w:val="CE7C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332"/>
    <w:rsid w:val="004B5FCD"/>
    <w:rsid w:val="00657909"/>
    <w:rsid w:val="00A159A1"/>
    <w:rsid w:val="00D8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C4FEF5-8B9B-4083-8EA3-73608D8B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27BF3"/>
    <w:rPr>
      <w:color w:val="0000FF"/>
      <w:u w:val="single"/>
    </w:rPr>
  </w:style>
  <w:style w:type="paragraph" w:styleId="ListParagraph">
    <w:name w:val="List Paragraph"/>
    <w:basedOn w:val="Normal"/>
    <w:qFormat/>
    <w:rsid w:val="00D83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SISG Module 3</vt:lpstr>
    </vt:vector>
  </TitlesOfParts>
  <Company>University of Washington</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SISG Module 3</dc:title>
  <dc:subject/>
  <dc:creator>Rice</dc:creator>
  <cp:keywords/>
  <cp:lastModifiedBy>Kenneth Rice</cp:lastModifiedBy>
  <cp:revision>2</cp:revision>
  <dcterms:created xsi:type="dcterms:W3CDTF">2017-01-17T21:27:00Z</dcterms:created>
  <dcterms:modified xsi:type="dcterms:W3CDTF">2017-01-17T21:27:00Z</dcterms:modified>
</cp:coreProperties>
</file>